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75" w:rsidRDefault="00620949" w:rsidP="002A3B27">
      <w:pPr>
        <w:widowControl w:val="0"/>
        <w:jc w:val="center"/>
        <w:rPr>
          <w:b/>
          <w:szCs w:val="28"/>
          <w:lang w:val="uk-UA"/>
        </w:rPr>
        <w:sectPr w:rsidR="00151175">
          <w:headerReference w:type="default" r:id="rId8"/>
          <w:pgSz w:w="11906" w:h="16838"/>
          <w:pgMar w:top="850" w:right="850" w:bottom="850" w:left="1417" w:header="708" w:footer="708" w:gutter="0"/>
          <w:cols w:space="720"/>
        </w:sectPr>
      </w:pPr>
      <w:r>
        <w:pict>
          <v:rect id="Прямоугольник 1" o:spid="_x0000_s1026" style="position:absolute;left:0;text-align:left;margin-left:232.15pt;margin-top:16.85pt;width:22.2pt;height:1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stroked="f" strokeweight="1pt"/>
        </w:pict>
      </w:r>
      <w:r w:rsidR="002A3B27">
        <w:rPr>
          <w:b/>
          <w:noProof/>
          <w:szCs w:val="28"/>
        </w:rPr>
        <w:drawing>
          <wp:inline distT="0" distB="0" distL="0" distR="0">
            <wp:extent cx="6411556" cy="8486775"/>
            <wp:effectExtent l="0" t="0" r="0" b="0"/>
            <wp:docPr id="1" name="Рисунок 1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0" t="7018" b="7992"/>
                    <a:stretch/>
                  </pic:blipFill>
                  <pic:spPr bwMode="auto">
                    <a:xfrm>
                      <a:off x="0" y="0"/>
                      <a:ext cx="6411958" cy="84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175" w:rsidRDefault="002A3B27" w:rsidP="00151175">
      <w:pPr>
        <w:rPr>
          <w:lang w:val="uk-UA"/>
        </w:rPr>
        <w:sectPr w:rsidR="00151175">
          <w:pgSz w:w="11906" w:h="16838"/>
          <w:pgMar w:top="850" w:right="850" w:bottom="850" w:left="1417" w:header="708" w:footer="708" w:gutter="0"/>
          <w:cols w:space="720"/>
        </w:sect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48450" cy="7000875"/>
            <wp:effectExtent l="0" t="0" r="0" b="0"/>
            <wp:docPr id="2" name="Рисунок 2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r="272" b="19053"/>
                    <a:stretch/>
                  </pic:blipFill>
                  <pic:spPr bwMode="auto">
                    <a:xfrm>
                      <a:off x="0" y="0"/>
                      <a:ext cx="6648867" cy="700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51175" w:rsidRDefault="00151175" w:rsidP="00151175">
      <w:pPr>
        <w:pStyle w:val="1"/>
        <w:keepNext w:val="0"/>
        <w:widowControl w:val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1. </w:t>
      </w:r>
      <w:proofErr w:type="spellStart"/>
      <w:r>
        <w:rPr>
          <w:b/>
          <w:bCs/>
          <w:sz w:val="24"/>
        </w:rPr>
        <w:t>Опис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навчальної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дисципліни</w:t>
      </w:r>
      <w:proofErr w:type="spellEnd"/>
    </w:p>
    <w:tbl>
      <w:tblPr>
        <w:tblW w:w="9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3243"/>
      </w:tblGrid>
      <w:tr w:rsidR="00151175" w:rsidTr="00151175">
        <w:trPr>
          <w:trHeight w:val="427"/>
        </w:trPr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Найменування показників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Всього годин</w:t>
            </w:r>
          </w:p>
        </w:tc>
      </w:tr>
      <w:tr w:rsidR="00151175" w:rsidTr="00151175">
        <w:trPr>
          <w:trHeight w:val="430"/>
        </w:trPr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b/>
                <w:sz w:val="24"/>
                <w:lang w:val="uk-UA"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Денна форма навчання</w:t>
            </w:r>
          </w:p>
        </w:tc>
      </w:tr>
      <w:tr w:rsidR="00151175" w:rsidTr="0015117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Кількість кредитів/годин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 / 90</w:t>
            </w:r>
          </w:p>
        </w:tc>
      </w:tr>
      <w:tr w:rsidR="00151175" w:rsidTr="0015117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Усього годин аудиторної роботи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30</w:t>
            </w:r>
          </w:p>
        </w:tc>
      </w:tr>
      <w:tr w:rsidR="00151175" w:rsidTr="0015117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 т.ч.: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 w:rsidP="00995694">
            <w:pPr>
              <w:widowControl w:val="0"/>
              <w:numPr>
                <w:ilvl w:val="0"/>
                <w:numId w:val="1"/>
              </w:numPr>
              <w:tabs>
                <w:tab w:val="num" w:pos="110"/>
              </w:tabs>
              <w:spacing w:line="276" w:lineRule="auto"/>
              <w:ind w:left="0" w:hanging="1543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лекційні заняття, год.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</w:t>
            </w:r>
          </w:p>
        </w:tc>
      </w:tr>
      <w:tr w:rsidR="00151175" w:rsidTr="0015117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 w:rsidP="00995694">
            <w:pPr>
              <w:widowControl w:val="0"/>
              <w:numPr>
                <w:ilvl w:val="0"/>
                <w:numId w:val="1"/>
              </w:numPr>
              <w:spacing w:line="276" w:lineRule="auto"/>
              <w:ind w:left="0" w:hanging="110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практичні заняття, год.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––</w:t>
            </w:r>
          </w:p>
        </w:tc>
      </w:tr>
      <w:tr w:rsidR="00151175" w:rsidTr="0015117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 w:rsidP="00995694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hanging="110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лабораторні заняття, </w:t>
            </w:r>
            <w:proofErr w:type="spellStart"/>
            <w:r>
              <w:rPr>
                <w:sz w:val="24"/>
                <w:lang w:val="uk-UA" w:eastAsia="en-US"/>
              </w:rPr>
              <w:t>год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</w:t>
            </w:r>
          </w:p>
        </w:tc>
      </w:tr>
      <w:tr w:rsidR="00151175" w:rsidTr="0015117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ind w:hanging="1183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семінарські заняття, </w:t>
            </w:r>
            <w:proofErr w:type="spellStart"/>
            <w:r>
              <w:rPr>
                <w:sz w:val="24"/>
                <w:lang w:val="uk-UA" w:eastAsia="en-US"/>
              </w:rPr>
              <w:t>год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––</w:t>
            </w:r>
          </w:p>
        </w:tc>
      </w:tr>
      <w:tr w:rsidR="00151175" w:rsidTr="0015117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Усього годин самостійної роботи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60</w:t>
            </w:r>
          </w:p>
        </w:tc>
      </w:tr>
      <w:tr w:rsidR="00151175" w:rsidTr="0015117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Вид контролю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B068B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залік</w:t>
            </w:r>
          </w:p>
        </w:tc>
      </w:tr>
    </w:tbl>
    <w:p w:rsidR="00151175" w:rsidRDefault="00151175" w:rsidP="00151175">
      <w:pPr>
        <w:widowControl w:val="0"/>
        <w:rPr>
          <w:sz w:val="24"/>
          <w:lang w:val="uk-UA"/>
        </w:rPr>
      </w:pPr>
      <w:r>
        <w:rPr>
          <w:bCs/>
          <w:sz w:val="24"/>
          <w:lang w:val="uk-UA"/>
        </w:rPr>
        <w:t>Примітка</w:t>
      </w:r>
      <w:r>
        <w:rPr>
          <w:sz w:val="24"/>
          <w:lang w:val="uk-UA"/>
        </w:rPr>
        <w:t>.</w:t>
      </w:r>
    </w:p>
    <w:p w:rsidR="00151175" w:rsidRDefault="00151175" w:rsidP="00151175">
      <w:pPr>
        <w:widowControl w:val="0"/>
        <w:ind w:hanging="1440"/>
        <w:jc w:val="center"/>
        <w:rPr>
          <w:sz w:val="24"/>
          <w:lang w:val="uk-UA"/>
        </w:rPr>
      </w:pPr>
      <w:r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151175" w:rsidRDefault="00151175" w:rsidP="00151175">
      <w:pPr>
        <w:widowControl w:val="0"/>
        <w:ind w:firstLine="600"/>
        <w:jc w:val="center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33,3 %.</w:t>
      </w:r>
    </w:p>
    <w:p w:rsidR="00151175" w:rsidRDefault="00151175" w:rsidP="00151175">
      <w:pPr>
        <w:widowControl w:val="0"/>
        <w:rPr>
          <w:sz w:val="24"/>
          <w:lang w:val="uk-UA"/>
        </w:rPr>
      </w:pPr>
    </w:p>
    <w:p w:rsidR="00151175" w:rsidRDefault="00151175" w:rsidP="00151175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 Предмет, мета та завдання навчальної дисципліни</w:t>
      </w:r>
    </w:p>
    <w:p w:rsidR="00151175" w:rsidRDefault="00151175" w:rsidP="00151175">
      <w:pPr>
        <w:widowControl w:val="0"/>
        <w:ind w:firstLine="567"/>
        <w:jc w:val="both"/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2.1. Предметом навчальної дисципліни є </w:t>
      </w:r>
      <w:r w:rsidR="001B068B">
        <w:rPr>
          <w:bCs/>
          <w:sz w:val="24"/>
          <w:lang w:val="uk-UA"/>
        </w:rPr>
        <w:t>раціональна</w:t>
      </w:r>
      <w:r>
        <w:rPr>
          <w:bCs/>
          <w:sz w:val="24"/>
          <w:lang w:val="uk-UA"/>
        </w:rPr>
        <w:t xml:space="preserve"> годівля та живлення </w:t>
      </w:r>
      <w:r w:rsidR="001B068B">
        <w:rPr>
          <w:bCs/>
          <w:sz w:val="24"/>
          <w:lang w:val="uk-UA"/>
        </w:rPr>
        <w:t xml:space="preserve">екзотичних </w:t>
      </w:r>
      <w:r>
        <w:rPr>
          <w:bCs/>
          <w:sz w:val="24"/>
          <w:lang w:val="uk-UA"/>
        </w:rPr>
        <w:t>тварин</w:t>
      </w:r>
      <w:r>
        <w:rPr>
          <w:b/>
          <w:sz w:val="24"/>
          <w:lang w:val="uk-UA"/>
        </w:rPr>
        <w:t xml:space="preserve">. </w:t>
      </w:r>
      <w:r>
        <w:rPr>
          <w:bCs/>
          <w:sz w:val="24"/>
          <w:lang w:val="uk-UA"/>
        </w:rPr>
        <w:t xml:space="preserve">Метою навчальної дисципліни є  формування  знань і навичок з </w:t>
      </w:r>
      <w:r w:rsidR="001B068B">
        <w:rPr>
          <w:bCs/>
          <w:sz w:val="24"/>
          <w:lang w:val="uk-UA"/>
        </w:rPr>
        <w:t xml:space="preserve">раціональної </w:t>
      </w:r>
      <w:r>
        <w:rPr>
          <w:bCs/>
          <w:sz w:val="24"/>
          <w:lang w:val="uk-UA"/>
        </w:rPr>
        <w:t xml:space="preserve">годівлі </w:t>
      </w:r>
      <w:r w:rsidR="001B068B">
        <w:rPr>
          <w:bCs/>
          <w:sz w:val="24"/>
          <w:lang w:val="uk-UA"/>
        </w:rPr>
        <w:t>екзотичних</w:t>
      </w:r>
      <w:r>
        <w:rPr>
          <w:bCs/>
          <w:sz w:val="24"/>
          <w:lang w:val="uk-UA"/>
        </w:rPr>
        <w:t xml:space="preserve"> тварин</w:t>
      </w:r>
      <w:r w:rsidR="001B068B">
        <w:rPr>
          <w:bCs/>
          <w:sz w:val="24"/>
          <w:lang w:val="uk-UA"/>
        </w:rPr>
        <w:t xml:space="preserve"> і птиці в різних екологічних зонах утримання. </w:t>
      </w:r>
    </w:p>
    <w:p w:rsidR="00151175" w:rsidRDefault="00151175" w:rsidP="00151175">
      <w:pPr>
        <w:widowControl w:val="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2.2. Завдання навчальної дисципліни (ЗК, ФК)</w:t>
      </w:r>
    </w:p>
    <w:p w:rsidR="00ED7A5F" w:rsidRPr="00EB09E0" w:rsidRDefault="00ED7A5F" w:rsidP="00ED7A5F">
      <w:pPr>
        <w:widowControl w:val="0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 xml:space="preserve">        2.2. Завдання навчальної дисципліни (ЗК, ФК)</w:t>
      </w:r>
    </w:p>
    <w:p w:rsidR="00ED7A5F" w:rsidRPr="00EB09E0" w:rsidRDefault="00ED7A5F" w:rsidP="00ED7A5F">
      <w:pPr>
        <w:widowControl w:val="0"/>
        <w:ind w:firstLine="709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Вивчення навчальної дисципліни передбачає формування у аспірантів необхідних </w:t>
      </w:r>
    </w:p>
    <w:p w:rsidR="00ED7A5F" w:rsidRPr="00EB09E0" w:rsidRDefault="00ED7A5F" w:rsidP="00ED7A5F">
      <w:pPr>
        <w:widowControl w:val="0"/>
        <w:jc w:val="both"/>
        <w:rPr>
          <w:sz w:val="24"/>
          <w:lang w:val="uk-UA"/>
        </w:rPr>
      </w:pPr>
      <w:proofErr w:type="spellStart"/>
      <w:r w:rsidRPr="00EB09E0">
        <w:rPr>
          <w:sz w:val="24"/>
          <w:lang w:val="uk-UA"/>
        </w:rPr>
        <w:t>компетентностей</w:t>
      </w:r>
      <w:proofErr w:type="spellEnd"/>
      <w:r w:rsidRPr="00EB09E0">
        <w:rPr>
          <w:sz w:val="24"/>
          <w:lang w:val="uk-UA"/>
        </w:rPr>
        <w:t xml:space="preserve">: </w:t>
      </w:r>
    </w:p>
    <w:p w:rsidR="00ED7A5F" w:rsidRPr="00EB09E0" w:rsidRDefault="00ED7A5F" w:rsidP="00ED7A5F">
      <w:pPr>
        <w:widowControl w:val="0"/>
        <w:tabs>
          <w:tab w:val="left" w:pos="0"/>
          <w:tab w:val="left" w:pos="284"/>
        </w:tabs>
        <w:ind w:firstLine="709"/>
        <w:rPr>
          <w:sz w:val="24"/>
          <w:lang w:val="uk-UA"/>
        </w:rPr>
      </w:pPr>
      <w:r w:rsidRPr="00EB09E0">
        <w:rPr>
          <w:b/>
          <w:sz w:val="24"/>
          <w:lang w:val="uk-UA"/>
        </w:rPr>
        <w:t>Загальні компетентності</w:t>
      </w:r>
      <w:r w:rsidRPr="00EB09E0">
        <w:rPr>
          <w:sz w:val="24"/>
          <w:lang w:val="uk-UA"/>
        </w:rPr>
        <w:t>: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Дослідницька здатність.</w:t>
      </w:r>
      <w:r w:rsidRPr="00EB09E0">
        <w:rPr>
          <w:sz w:val="24"/>
          <w:lang w:val="uk-UA"/>
        </w:rPr>
        <w:t xml:space="preserve"> Компетентності ініціювати та виконувати (індивідуально чи в науковій групі) наукові дослідження, що приводять до отримання нових знань і розуміння новітніх технологій виробництва продуктів тваринництва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b/>
          <w:sz w:val="24"/>
          <w:lang w:val="uk-UA"/>
        </w:rPr>
        <w:t>Комунікативні навички</w:t>
      </w:r>
      <w:r w:rsidRPr="00EB09E0">
        <w:rPr>
          <w:sz w:val="24"/>
          <w:lang w:val="uk-UA"/>
        </w:rPr>
        <w:t>. Здатність ефективно спілкуватися із спеціальною та загальною аудиторіями, а також представляти складну інформацію у зручний та зрозумілий спосіб усно і письмово, використовуючи відповідну технічну лексику та методи.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b/>
          <w:sz w:val="24"/>
          <w:lang w:val="uk-UA"/>
        </w:rPr>
        <w:t>Міжнародний кругозір</w:t>
      </w:r>
      <w:r w:rsidRPr="00EB09E0">
        <w:rPr>
          <w:sz w:val="24"/>
          <w:lang w:val="uk-UA"/>
        </w:rPr>
        <w:t>. Здатність працювати у великій інтернаціональній групі, ставитися із повагою до національних та культурних традицій, способів роботи інших членів групи.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b/>
          <w:sz w:val="24"/>
          <w:lang w:val="uk-UA"/>
        </w:rPr>
        <w:t>Управлінські здатності</w:t>
      </w:r>
      <w:r w:rsidRPr="00EB09E0">
        <w:rPr>
          <w:sz w:val="24"/>
          <w:lang w:val="uk-UA"/>
        </w:rPr>
        <w:t>. Здатність працювати в умовах обмеженого часу та ресурсів, а також мотивувати та керувати роботою інших для досягнення поставлених цілей.</w:t>
      </w:r>
    </w:p>
    <w:p w:rsidR="00ED7A5F" w:rsidRPr="00EB09E0" w:rsidRDefault="00ED7A5F" w:rsidP="00ED7A5F">
      <w:pPr>
        <w:pStyle w:val="a6"/>
        <w:ind w:left="851"/>
        <w:jc w:val="both"/>
        <w:rPr>
          <w:sz w:val="24"/>
          <w:lang w:val="uk-UA"/>
        </w:rPr>
      </w:pPr>
      <w:r w:rsidRPr="00EB09E0">
        <w:rPr>
          <w:b/>
          <w:sz w:val="24"/>
          <w:lang w:val="uk-UA"/>
        </w:rPr>
        <w:t>Фахові компетентності</w:t>
      </w:r>
      <w:r w:rsidRPr="00EB09E0">
        <w:rPr>
          <w:sz w:val="24"/>
          <w:lang w:val="uk-UA"/>
        </w:rPr>
        <w:t>: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Дослідницькі здатності в галузі аграрної науки і продовольства</w:t>
      </w:r>
      <w:r w:rsidRPr="00EB09E0">
        <w:rPr>
          <w:sz w:val="24"/>
          <w:lang w:val="uk-UA"/>
        </w:rPr>
        <w:t xml:space="preserve">. Компетентність виконувати оригінальні дослідження в експериментальній технології виробництва продуктів тваринництва, годівлі тварин та технології кормів та досягнення наукових результатів, які створюють нові знання, із звертанням особливої уваги до актуальних проблем та використання новітніх наукових методів..  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Здатності аналізу даних</w:t>
      </w:r>
      <w:r w:rsidRPr="00EB09E0">
        <w:rPr>
          <w:sz w:val="24"/>
          <w:lang w:val="uk-UA"/>
        </w:rPr>
        <w:t>. Компетентність аналізувати дані проведених експериментів із дослідження окремих елементів технології виробництва продуктів тваринництва, які можуть бути великого обсягу та вимагати застосування потужних обчислювальних ресурсів.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Здатності до критики та оцінювання</w:t>
      </w:r>
      <w:r w:rsidRPr="00EB09E0">
        <w:rPr>
          <w:sz w:val="24"/>
          <w:lang w:val="uk-UA"/>
        </w:rPr>
        <w:t>. Компетентність інтерпретувати результати експериментів та брати участь у дискусіях із досвідченими фахівцями-науковцями стосовно наукового значення та потенційних наслідків отриманих результатів.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Програмні результати навчання (Р)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lastRenderedPageBreak/>
        <w:t>У результаті вивчення навчальної дисципліни студент повинен бути здатним продемонструвати такі результати навчання: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Здобуття знань і розумінь поглибленого рівня у технології виробництва продуктів тваринництва та споріднених галузях, включаючи методики проведення експериментів, рівень цих знань повинен буди достатнім для проведення наукових досліджень на рівні останніх світових досягнень і спрямованим на їх розширення та поглиблення.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Здатність робити огляд та пошук інформації в спеціалізованій літературі, використовуючи різноманітні ресурси: журнали, бази даних, он-лайн ресурси</w:t>
      </w:r>
    </w:p>
    <w:p w:rsidR="00ED7A5F" w:rsidRPr="00EB09E0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Здатність вести спеціалізовані наукові семінари та публікувати наукові статті в основних наукових журналах даної галузі.</w:t>
      </w:r>
    </w:p>
    <w:p w:rsidR="00ED7A5F" w:rsidRPr="00F420ED" w:rsidRDefault="00ED7A5F" w:rsidP="00ED7A5F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Досягнення відповідних знань, розумінь та здатностей використання методів аналізу даних і статистики на найсучаснішому рівні.</w:t>
      </w:r>
    </w:p>
    <w:p w:rsidR="00151175" w:rsidRDefault="00151175" w:rsidP="00151175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3. Структура навчальної дисципліни</w:t>
      </w:r>
    </w:p>
    <w:p w:rsidR="00151175" w:rsidRDefault="00151175" w:rsidP="00151175">
      <w:pPr>
        <w:widowControl w:val="0"/>
        <w:ind w:firstLine="567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997"/>
        <w:gridCol w:w="708"/>
        <w:gridCol w:w="709"/>
        <w:gridCol w:w="709"/>
      </w:tblGrid>
      <w:tr w:rsidR="00151175" w:rsidTr="005413CB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та тема </w:t>
            </w:r>
            <w:proofErr w:type="spellStart"/>
            <w:r>
              <w:rPr>
                <w:b/>
                <w:sz w:val="24"/>
                <w:lang w:eastAsia="en-US"/>
              </w:rPr>
              <w:t>розділу</w:t>
            </w:r>
            <w:proofErr w:type="spellEnd"/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Кількість</w:t>
            </w:r>
            <w:proofErr w:type="spellEnd"/>
            <w:r>
              <w:rPr>
                <w:b/>
                <w:sz w:val="24"/>
                <w:lang w:eastAsia="en-US"/>
              </w:rPr>
              <w:t xml:space="preserve"> годин</w:t>
            </w:r>
          </w:p>
        </w:tc>
      </w:tr>
      <w:tr w:rsidR="00151175" w:rsidTr="005413CB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b/>
                <w:caps/>
                <w:sz w:val="24"/>
                <w:lang w:eastAsia="en-US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2"/>
                <w:lang w:eastAsia="en-US"/>
              </w:rPr>
            </w:pPr>
            <w:proofErr w:type="spellStart"/>
            <w:r>
              <w:rPr>
                <w:b/>
                <w:spacing w:val="-10"/>
                <w:sz w:val="22"/>
                <w:szCs w:val="22"/>
                <w:lang w:eastAsia="en-US"/>
              </w:rPr>
              <w:t>Усього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У</w:t>
            </w:r>
            <w:proofErr w:type="gramEnd"/>
            <w:r>
              <w:rPr>
                <w:b/>
                <w:sz w:val="24"/>
                <w:lang w:eastAsia="en-US"/>
              </w:rPr>
              <w:t xml:space="preserve"> тому </w:t>
            </w:r>
            <w:proofErr w:type="spellStart"/>
            <w:r>
              <w:rPr>
                <w:b/>
                <w:sz w:val="24"/>
                <w:lang w:eastAsia="en-US"/>
              </w:rPr>
              <w:t>числі</w:t>
            </w:r>
            <w:proofErr w:type="spellEnd"/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151175" w:rsidTr="005413CB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b/>
                <w:caps/>
                <w:sz w:val="24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b/>
                <w:caps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eastAsia="en-US"/>
              </w:rPr>
            </w:pPr>
            <w:r>
              <w:rPr>
                <w:b/>
                <w:spacing w:val="-6"/>
                <w:sz w:val="24"/>
                <w:lang w:eastAsia="en-US"/>
              </w:rPr>
              <w:t>с.р.</w:t>
            </w:r>
          </w:p>
        </w:tc>
      </w:tr>
      <w:tr w:rsidR="00151175" w:rsidTr="005413CB">
        <w:trPr>
          <w:trHeight w:val="30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spacing w:line="276" w:lineRule="auto"/>
              <w:jc w:val="center"/>
              <w:rPr>
                <w:spacing w:val="-8"/>
                <w:sz w:val="24"/>
                <w:lang w:val="uk-UA" w:eastAsia="en-US"/>
              </w:rPr>
            </w:pPr>
            <w:r>
              <w:rPr>
                <w:spacing w:val="-8"/>
                <w:sz w:val="24"/>
                <w:lang w:val="uk-UA"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5</w:t>
            </w:r>
          </w:p>
        </w:tc>
      </w:tr>
      <w:tr w:rsidR="00151175" w:rsidTr="005413CB">
        <w:trPr>
          <w:trHeight w:val="285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 w:rsidP="005413CB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b/>
                <w:spacing w:val="-8"/>
                <w:sz w:val="24"/>
                <w:lang w:eastAsia="en-US"/>
              </w:rPr>
              <w:t>Р</w:t>
            </w:r>
            <w:proofErr w:type="spellStart"/>
            <w:r>
              <w:rPr>
                <w:b/>
                <w:spacing w:val="-8"/>
                <w:sz w:val="24"/>
                <w:lang w:val="uk-UA" w:eastAsia="en-US"/>
              </w:rPr>
              <w:t>озділ</w:t>
            </w:r>
            <w:proofErr w:type="spellEnd"/>
            <w:r>
              <w:rPr>
                <w:b/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pacing w:val="-8"/>
                <w:sz w:val="24"/>
                <w:lang w:eastAsia="en-US"/>
              </w:rPr>
              <w:t>1</w:t>
            </w:r>
            <w:r>
              <w:rPr>
                <w:b/>
                <w:spacing w:val="-8"/>
                <w:sz w:val="24"/>
                <w:lang w:val="uk-UA" w:eastAsia="en-US"/>
              </w:rPr>
              <w:t>.</w:t>
            </w:r>
            <w:r>
              <w:rPr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lang w:val="uk-UA" w:eastAsia="en-US"/>
              </w:rPr>
              <w:t xml:space="preserve"> </w:t>
            </w:r>
            <w:r w:rsidR="005413CB">
              <w:rPr>
                <w:b/>
                <w:sz w:val="24"/>
                <w:lang w:val="uk-UA" w:eastAsia="en-US"/>
              </w:rPr>
              <w:t>Годівля екзотичних тварин</w:t>
            </w:r>
          </w:p>
        </w:tc>
      </w:tr>
      <w:tr w:rsidR="00151175" w:rsidTr="005413CB">
        <w:trPr>
          <w:trHeight w:val="2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spacing w:line="276" w:lineRule="auto"/>
              <w:rPr>
                <w:b/>
                <w:spacing w:val="-8"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Тема 1.</w:t>
            </w:r>
            <w:r>
              <w:rPr>
                <w:b/>
                <w:sz w:val="24"/>
                <w:lang w:val="uk-UA" w:eastAsia="en-US"/>
              </w:rPr>
              <w:t xml:space="preserve"> </w:t>
            </w:r>
            <w:r w:rsidR="005413CB" w:rsidRPr="005413CB">
              <w:rPr>
                <w:sz w:val="24"/>
                <w:lang w:val="uk-UA" w:eastAsia="en-US"/>
              </w:rPr>
              <w:t>Годівля екзотичних тварин</w:t>
            </w:r>
            <w:r w:rsidRPr="005413CB">
              <w:rPr>
                <w:sz w:val="24"/>
                <w:lang w:val="uk-UA" w:eastAsia="en-US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b/>
                <w:caps/>
                <w:sz w:val="24"/>
                <w:lang w:val="uk-UA"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10</w:t>
            </w:r>
          </w:p>
        </w:tc>
      </w:tr>
      <w:tr w:rsidR="00151175" w:rsidTr="005413C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Pr="005413CB" w:rsidRDefault="00151175" w:rsidP="005413CB">
            <w:pPr>
              <w:spacing w:line="276" w:lineRule="auto"/>
              <w:rPr>
                <w:caps/>
                <w:sz w:val="24"/>
                <w:lang w:val="uk-UA" w:eastAsia="en-US"/>
              </w:rPr>
            </w:pPr>
            <w:r w:rsidRPr="005413CB">
              <w:rPr>
                <w:sz w:val="24"/>
                <w:lang w:val="uk-UA" w:eastAsia="en-US"/>
              </w:rPr>
              <w:t xml:space="preserve">Тема 2. </w:t>
            </w:r>
            <w:r w:rsidR="005413CB" w:rsidRPr="005413CB">
              <w:rPr>
                <w:sz w:val="24"/>
                <w:lang w:val="uk-UA" w:eastAsia="en-US"/>
              </w:rPr>
              <w:t>Кормові засоби</w:t>
            </w:r>
            <w:r w:rsidRPr="005413CB">
              <w:rPr>
                <w:sz w:val="24"/>
                <w:lang w:val="uk-UA" w:eastAsia="en-US"/>
              </w:rPr>
              <w:t xml:space="preserve"> </w:t>
            </w:r>
            <w:r w:rsidR="005413CB" w:rsidRPr="005413CB">
              <w:rPr>
                <w:sz w:val="24"/>
                <w:lang w:val="uk-UA" w:eastAsia="en-US"/>
              </w:rPr>
              <w:t>в годівлі екзотичних тварин.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b/>
                <w:caps/>
                <w:sz w:val="24"/>
                <w:lang w:val="uk-UA"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10</w:t>
            </w:r>
          </w:p>
        </w:tc>
      </w:tr>
      <w:tr w:rsidR="00151175" w:rsidTr="005413C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Pr="005413CB" w:rsidRDefault="00151175" w:rsidP="005413CB">
            <w:pPr>
              <w:spacing w:line="276" w:lineRule="auto"/>
              <w:rPr>
                <w:caps/>
                <w:sz w:val="24"/>
                <w:lang w:val="uk-UA" w:eastAsia="en-US"/>
              </w:rPr>
            </w:pPr>
            <w:r w:rsidRPr="005413CB">
              <w:rPr>
                <w:spacing w:val="-8"/>
                <w:sz w:val="24"/>
                <w:lang w:val="uk-UA" w:eastAsia="en-US"/>
              </w:rPr>
              <w:t>Тема 3</w:t>
            </w:r>
            <w:r w:rsidR="005413CB" w:rsidRPr="005413CB">
              <w:rPr>
                <w:spacing w:val="-8"/>
                <w:sz w:val="24"/>
                <w:lang w:val="uk-UA" w:eastAsia="en-US"/>
              </w:rPr>
              <w:t>. Особливості годівлі екзотичних риб</w:t>
            </w:r>
            <w:r w:rsidR="005413CB">
              <w:rPr>
                <w:spacing w:val="-8"/>
                <w:sz w:val="24"/>
                <w:lang w:val="uk-UA" w:eastAsia="en-US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b/>
                <w:caps/>
                <w:sz w:val="24"/>
                <w:lang w:val="uk-UA"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Cs/>
                <w:caps/>
                <w:sz w:val="24"/>
                <w:lang w:val="uk-UA" w:eastAsia="en-US"/>
              </w:rPr>
            </w:pPr>
            <w:r>
              <w:rPr>
                <w:bCs/>
                <w:caps/>
                <w:sz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Cs/>
                <w:caps/>
                <w:sz w:val="24"/>
                <w:lang w:val="uk-UA" w:eastAsia="en-US"/>
              </w:rPr>
            </w:pPr>
            <w:r>
              <w:rPr>
                <w:bCs/>
                <w:caps/>
                <w:sz w:val="24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10</w:t>
            </w:r>
          </w:p>
        </w:tc>
      </w:tr>
      <w:tr w:rsidR="00151175" w:rsidTr="005413CB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 w:rsidP="005413CB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b/>
                <w:spacing w:val="-8"/>
                <w:sz w:val="24"/>
                <w:lang w:eastAsia="en-US"/>
              </w:rPr>
              <w:t>Р</w:t>
            </w:r>
            <w:proofErr w:type="spellStart"/>
            <w:r>
              <w:rPr>
                <w:b/>
                <w:spacing w:val="-8"/>
                <w:sz w:val="24"/>
                <w:lang w:val="uk-UA" w:eastAsia="en-US"/>
              </w:rPr>
              <w:t>озділ</w:t>
            </w:r>
            <w:proofErr w:type="spellEnd"/>
            <w:r>
              <w:rPr>
                <w:b/>
                <w:spacing w:val="-8"/>
                <w:sz w:val="24"/>
                <w:lang w:val="uk-UA" w:eastAsia="en-US"/>
              </w:rPr>
              <w:t xml:space="preserve"> 2.</w:t>
            </w:r>
            <w:r>
              <w:rPr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lang w:val="uk-UA" w:eastAsia="en-US"/>
              </w:rPr>
              <w:t xml:space="preserve"> </w:t>
            </w:r>
            <w:r w:rsidR="005413CB">
              <w:rPr>
                <w:b/>
                <w:sz w:val="24"/>
                <w:lang w:val="uk-UA" w:eastAsia="en-US"/>
              </w:rPr>
              <w:t>Годівля екзотичних птахів та деяких плацентарних екзотичних тварин</w:t>
            </w:r>
          </w:p>
        </w:tc>
      </w:tr>
      <w:tr w:rsidR="00151175" w:rsidTr="005413CB">
        <w:trPr>
          <w:trHeight w:val="3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Pr="005413CB" w:rsidRDefault="00151175" w:rsidP="005413CB">
            <w:pPr>
              <w:spacing w:line="276" w:lineRule="auto"/>
              <w:rPr>
                <w:caps/>
                <w:sz w:val="24"/>
                <w:lang w:val="uk-UA" w:eastAsia="en-US"/>
              </w:rPr>
            </w:pPr>
            <w:r w:rsidRPr="005413CB">
              <w:rPr>
                <w:spacing w:val="-8"/>
                <w:sz w:val="24"/>
                <w:lang w:val="uk-UA" w:eastAsia="en-US"/>
              </w:rPr>
              <w:t xml:space="preserve">Тема 4. </w:t>
            </w:r>
            <w:r w:rsidR="00890FF9">
              <w:rPr>
                <w:spacing w:val="-8"/>
                <w:sz w:val="24"/>
                <w:lang w:val="uk-UA" w:eastAsia="en-US"/>
              </w:rPr>
              <w:t xml:space="preserve">Нормована </w:t>
            </w:r>
            <w:r w:rsidR="00890FF9">
              <w:rPr>
                <w:sz w:val="24"/>
                <w:lang w:val="uk-UA" w:eastAsia="en-US"/>
              </w:rPr>
              <w:t>г</w:t>
            </w:r>
            <w:r w:rsidR="005413CB" w:rsidRPr="005413CB">
              <w:rPr>
                <w:sz w:val="24"/>
                <w:lang w:val="uk-UA" w:eastAsia="en-US"/>
              </w:rPr>
              <w:t>одівля екзотичних птахів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b/>
                <w:caps/>
                <w:sz w:val="24"/>
                <w:lang w:val="uk-UA"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Cs/>
                <w:caps/>
                <w:sz w:val="24"/>
                <w:lang w:val="uk-UA" w:eastAsia="en-US"/>
              </w:rPr>
            </w:pPr>
            <w:r>
              <w:rPr>
                <w:bCs/>
                <w:caps/>
                <w:sz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10</w:t>
            </w:r>
          </w:p>
        </w:tc>
      </w:tr>
      <w:tr w:rsidR="00151175" w:rsidTr="005413CB">
        <w:trPr>
          <w:trHeight w:val="3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Pr="005413CB" w:rsidRDefault="00151175" w:rsidP="005413CB">
            <w:pPr>
              <w:spacing w:line="276" w:lineRule="auto"/>
              <w:rPr>
                <w:caps/>
                <w:sz w:val="24"/>
                <w:lang w:val="uk-UA" w:eastAsia="en-US"/>
              </w:rPr>
            </w:pPr>
            <w:r w:rsidRPr="005413CB">
              <w:rPr>
                <w:spacing w:val="-8"/>
                <w:sz w:val="24"/>
                <w:lang w:val="uk-UA" w:eastAsia="en-US"/>
              </w:rPr>
              <w:t xml:space="preserve">Тема 5. </w:t>
            </w:r>
            <w:r w:rsidR="005413CB" w:rsidRPr="005413CB">
              <w:rPr>
                <w:sz w:val="24"/>
                <w:lang w:val="uk-UA" w:eastAsia="en-US"/>
              </w:rPr>
              <w:t>Особливості нормованої годівлі молодняку екзотичних птахів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b/>
                <w:caps/>
                <w:sz w:val="24"/>
                <w:lang w:val="uk-UA"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10</w:t>
            </w:r>
          </w:p>
        </w:tc>
      </w:tr>
      <w:tr w:rsidR="00151175" w:rsidTr="005413C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 w:rsidP="005413CB">
            <w:pPr>
              <w:spacing w:line="276" w:lineRule="auto"/>
              <w:rPr>
                <w:b/>
                <w:caps/>
                <w:sz w:val="24"/>
                <w:lang w:val="uk-UA" w:eastAsia="en-US"/>
              </w:rPr>
            </w:pPr>
            <w:r>
              <w:rPr>
                <w:spacing w:val="-8"/>
                <w:sz w:val="24"/>
                <w:lang w:val="uk-UA" w:eastAsia="en-US"/>
              </w:rPr>
              <w:t>Тема 6.</w:t>
            </w:r>
            <w:r>
              <w:rPr>
                <w:b/>
                <w:spacing w:val="-8"/>
                <w:sz w:val="24"/>
                <w:lang w:val="uk-UA" w:eastAsia="en-US"/>
              </w:rPr>
              <w:t xml:space="preserve"> </w:t>
            </w:r>
            <w:r w:rsidR="005413CB" w:rsidRPr="005413CB">
              <w:rPr>
                <w:sz w:val="24"/>
                <w:lang w:val="uk-UA" w:eastAsia="en-US"/>
              </w:rPr>
              <w:t>Годівля  плацентарних екзотичних тварин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b/>
                <w:caps/>
                <w:sz w:val="24"/>
                <w:lang w:val="uk-UA"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caps/>
                <w:sz w:val="24"/>
                <w:lang w:val="uk-UA" w:eastAsia="en-US"/>
              </w:rPr>
            </w:pPr>
            <w:r>
              <w:rPr>
                <w:caps/>
                <w:sz w:val="24"/>
                <w:lang w:val="uk-UA" w:eastAsia="en-US"/>
              </w:rPr>
              <w:t>10</w:t>
            </w:r>
          </w:p>
        </w:tc>
      </w:tr>
      <w:tr w:rsidR="00151175" w:rsidTr="005413C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spacing w:line="276" w:lineRule="auto"/>
              <w:rPr>
                <w:b/>
                <w:caps/>
                <w:sz w:val="24"/>
                <w:lang w:eastAsia="en-US"/>
              </w:rPr>
            </w:pPr>
            <w:proofErr w:type="spellStart"/>
            <w:r>
              <w:rPr>
                <w:b/>
                <w:spacing w:val="-8"/>
                <w:sz w:val="24"/>
                <w:lang w:eastAsia="en-US"/>
              </w:rPr>
              <w:t>Усього</w:t>
            </w:r>
            <w:proofErr w:type="spellEnd"/>
            <w:r>
              <w:rPr>
                <w:b/>
                <w:spacing w:val="-8"/>
                <w:sz w:val="24"/>
                <w:lang w:eastAsia="en-US"/>
              </w:rPr>
              <w:t xml:space="preserve"> годин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eastAsia="en-US"/>
              </w:rPr>
            </w:pPr>
            <w:r>
              <w:rPr>
                <w:b/>
                <w:sz w:val="24"/>
                <w:lang w:val="uk-UA" w:eastAsia="en-US"/>
              </w:rPr>
              <w:t>9</w:t>
            </w:r>
            <w:r>
              <w:rPr>
                <w:b/>
                <w:sz w:val="24"/>
                <w:lang w:eastAsia="en-US"/>
              </w:rPr>
              <w:t>0/</w:t>
            </w:r>
            <w:r>
              <w:rPr>
                <w:b/>
                <w:sz w:val="24"/>
                <w:lang w:val="uk-UA" w:eastAsia="en-US"/>
              </w:rPr>
              <w:t>3</w:t>
            </w:r>
            <w:r>
              <w:rPr>
                <w:b/>
                <w:sz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spacing w:line="276" w:lineRule="auto"/>
              <w:jc w:val="center"/>
              <w:rPr>
                <w:b/>
                <w:caps/>
                <w:sz w:val="24"/>
                <w:lang w:val="uk-UA" w:eastAsia="en-US"/>
              </w:rPr>
            </w:pPr>
            <w:r>
              <w:rPr>
                <w:b/>
                <w:caps/>
                <w:sz w:val="24"/>
                <w:lang w:val="uk-UA" w:eastAsia="en-US"/>
              </w:rPr>
              <w:t>60</w:t>
            </w:r>
          </w:p>
        </w:tc>
      </w:tr>
    </w:tbl>
    <w:p w:rsidR="00151175" w:rsidRDefault="00151175" w:rsidP="00151175">
      <w:pPr>
        <w:widowControl w:val="0"/>
        <w:rPr>
          <w:bCs/>
          <w:sz w:val="24"/>
          <w:lang w:val="uk-UA"/>
        </w:rPr>
      </w:pPr>
    </w:p>
    <w:p w:rsidR="00151175" w:rsidRDefault="00151175" w:rsidP="00151175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3.2. Лекційні заняття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91"/>
        <w:gridCol w:w="1277"/>
      </w:tblGrid>
      <w:tr w:rsidR="00151175" w:rsidTr="0015117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ind w:hanging="142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</w:t>
            </w:r>
          </w:p>
          <w:p w:rsidR="00151175" w:rsidRDefault="00151175">
            <w:pPr>
              <w:widowControl w:val="0"/>
              <w:spacing w:line="276" w:lineRule="auto"/>
              <w:ind w:hanging="142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з/п</w:t>
            </w:r>
          </w:p>
        </w:tc>
        <w:tc>
          <w:tcPr>
            <w:tcW w:w="8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Назви тем та короткий зміст за навчальною програмою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Кількість</w:t>
            </w:r>
          </w:p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годин</w:t>
            </w:r>
          </w:p>
        </w:tc>
      </w:tr>
      <w:tr w:rsidR="00151175" w:rsidTr="00151175">
        <w:trPr>
          <w:trHeight w:val="458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sz w:val="24"/>
                <w:lang w:val="uk-UA" w:eastAsia="en-US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sz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ДФН</w:t>
            </w:r>
          </w:p>
        </w:tc>
      </w:tr>
      <w:tr w:rsidR="00151175" w:rsidTr="0015117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b/>
                <w:spacing w:val="-8"/>
                <w:sz w:val="24"/>
                <w:lang w:eastAsia="en-US"/>
              </w:rPr>
              <w:t>Р</w:t>
            </w:r>
            <w:proofErr w:type="spellStart"/>
            <w:r>
              <w:rPr>
                <w:b/>
                <w:spacing w:val="-8"/>
                <w:sz w:val="24"/>
                <w:lang w:val="uk-UA" w:eastAsia="en-US"/>
              </w:rPr>
              <w:t>озділ</w:t>
            </w:r>
            <w:proofErr w:type="spellEnd"/>
            <w:r>
              <w:rPr>
                <w:b/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pacing w:val="-8"/>
                <w:sz w:val="24"/>
                <w:lang w:eastAsia="en-US"/>
              </w:rPr>
              <w:t>1</w:t>
            </w:r>
            <w:r>
              <w:rPr>
                <w:b/>
                <w:spacing w:val="-8"/>
                <w:sz w:val="24"/>
                <w:lang w:val="uk-UA" w:eastAsia="en-US"/>
              </w:rPr>
              <w:t>.</w:t>
            </w:r>
            <w:r>
              <w:rPr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lang w:val="uk-UA" w:eastAsia="en-US"/>
              </w:rPr>
              <w:t xml:space="preserve"> </w:t>
            </w:r>
            <w:r w:rsidR="005413CB">
              <w:rPr>
                <w:b/>
                <w:sz w:val="24"/>
                <w:lang w:val="uk-UA" w:eastAsia="en-US"/>
              </w:rPr>
              <w:t>Годівля екзотичних тварин</w:t>
            </w:r>
          </w:p>
        </w:tc>
      </w:tr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890FF9" w:rsidP="00890FF9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Нормована г</w:t>
            </w:r>
            <w:r w:rsidR="005413CB" w:rsidRPr="005413CB">
              <w:rPr>
                <w:b/>
                <w:sz w:val="24"/>
                <w:lang w:val="uk-UA" w:eastAsia="en-US"/>
              </w:rPr>
              <w:t>одівля екзотичних тварин</w:t>
            </w:r>
            <w:r w:rsidR="00151175" w:rsidRPr="005413CB">
              <w:rPr>
                <w:b/>
                <w:sz w:val="24"/>
                <w:lang w:val="uk-UA" w:eastAsia="en-US"/>
              </w:rPr>
              <w:t>.</w:t>
            </w:r>
            <w:r w:rsidR="00151175">
              <w:rPr>
                <w:b/>
                <w:sz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lang w:val="uk-UA" w:eastAsia="en-US"/>
              </w:rPr>
              <w:t xml:space="preserve"> </w:t>
            </w:r>
            <w:r w:rsidRPr="00890FF9">
              <w:rPr>
                <w:sz w:val="24"/>
                <w:lang w:val="uk-UA" w:eastAsia="en-US"/>
              </w:rPr>
              <w:t>Особливості перетравлювання поживних речовин в організмі риб та амфібій, їх поділ в залежності від споживання певного корму.</w:t>
            </w:r>
            <w:r>
              <w:rPr>
                <w:sz w:val="24"/>
                <w:lang w:val="uk-UA" w:eastAsia="en-US"/>
              </w:rPr>
              <w:t xml:space="preserve"> Особливості нормування годівлі в залежності від умов утримання. Особливості годівлі плазунів та перетравлювання поживних речовин в їхньому організмі. Прив’язаність умов годівлі плазунів в залежності від виду, статі та фізіологічного стану.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</w:tr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 w:rsidP="00890FF9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 xml:space="preserve"> </w:t>
            </w:r>
            <w:r w:rsidR="00890FF9" w:rsidRPr="00890FF9">
              <w:rPr>
                <w:b/>
                <w:sz w:val="24"/>
                <w:lang w:val="uk-UA" w:eastAsia="en-US"/>
              </w:rPr>
              <w:t>Кормові засоби в годівлі екзотичних тварин</w:t>
            </w:r>
            <w:r w:rsidRPr="00890FF9">
              <w:rPr>
                <w:b/>
                <w:sz w:val="24"/>
                <w:lang w:val="uk-UA" w:eastAsia="en-US"/>
              </w:rPr>
              <w:t>.</w:t>
            </w:r>
            <w:r>
              <w:rPr>
                <w:b/>
                <w:sz w:val="24"/>
                <w:lang w:val="uk-UA" w:eastAsia="en-US"/>
              </w:rPr>
              <w:t xml:space="preserve"> </w:t>
            </w:r>
            <w:r w:rsidR="006D2765">
              <w:rPr>
                <w:b/>
                <w:sz w:val="24"/>
                <w:lang w:val="uk-UA" w:eastAsia="en-US"/>
              </w:rPr>
              <w:t xml:space="preserve"> </w:t>
            </w:r>
            <w:r w:rsidR="006D2765" w:rsidRPr="006D2765">
              <w:rPr>
                <w:sz w:val="24"/>
                <w:lang w:val="uk-UA" w:eastAsia="en-US"/>
              </w:rPr>
              <w:t>Корми та способи підготовки їх до згодовування</w:t>
            </w:r>
            <w:r w:rsidR="006D2765">
              <w:rPr>
                <w:sz w:val="24"/>
                <w:lang w:val="uk-UA" w:eastAsia="en-US"/>
              </w:rPr>
              <w:t>.</w:t>
            </w:r>
            <w:r w:rsidR="00D41CE0">
              <w:rPr>
                <w:b/>
                <w:sz w:val="24"/>
                <w:lang w:val="uk-UA" w:eastAsia="en-US"/>
              </w:rPr>
              <w:t xml:space="preserve"> </w:t>
            </w:r>
            <w:r w:rsidR="00D41CE0" w:rsidRPr="00D41CE0">
              <w:rPr>
                <w:sz w:val="24"/>
                <w:lang w:val="uk-UA" w:eastAsia="en-US"/>
              </w:rPr>
              <w:t>Використання в годівлі зелених та покупних кормів</w:t>
            </w:r>
            <w:r w:rsidR="00D41CE0">
              <w:rPr>
                <w:sz w:val="24"/>
                <w:lang w:val="uk-UA" w:eastAsia="en-US"/>
              </w:rPr>
              <w:t xml:space="preserve">. Використання традиційного способу розрахунку кормів для тераріум них тварин.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</w:tr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Pr="00890FF9" w:rsidRDefault="00890FF9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  <w:r w:rsidRPr="00890FF9">
              <w:rPr>
                <w:b/>
                <w:spacing w:val="-8"/>
                <w:sz w:val="24"/>
                <w:lang w:val="uk-UA" w:eastAsia="en-US"/>
              </w:rPr>
              <w:t>Особливості годівлі екзотичних риб</w:t>
            </w:r>
            <w:r w:rsidR="006D2765">
              <w:rPr>
                <w:b/>
                <w:spacing w:val="-8"/>
                <w:sz w:val="24"/>
                <w:lang w:val="uk-UA" w:eastAsia="en-US"/>
              </w:rPr>
              <w:t>.</w:t>
            </w:r>
            <w:r w:rsidR="00D41CE0">
              <w:rPr>
                <w:b/>
                <w:spacing w:val="-8"/>
                <w:sz w:val="24"/>
                <w:lang w:val="uk-UA" w:eastAsia="en-US"/>
              </w:rPr>
              <w:t xml:space="preserve"> </w:t>
            </w:r>
            <w:r w:rsidR="00D41CE0" w:rsidRPr="00D41CE0">
              <w:rPr>
                <w:spacing w:val="-8"/>
                <w:sz w:val="24"/>
                <w:lang w:val="uk-UA" w:eastAsia="en-US"/>
              </w:rPr>
              <w:t>Особливості перетравлювання поживних речовин в організмі риб та амфібій, їх поділ в залежності від споживання певного корму.</w:t>
            </w:r>
            <w:r w:rsidR="00491B61">
              <w:rPr>
                <w:spacing w:val="-8"/>
                <w:sz w:val="24"/>
                <w:lang w:val="uk-UA" w:eastAsia="en-US"/>
              </w:rPr>
              <w:t xml:space="preserve"> Вимоги до корму для екзотичних риб.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</w:tr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b/>
                <w:spacing w:val="-8"/>
                <w:sz w:val="24"/>
                <w:lang w:eastAsia="en-US"/>
              </w:rPr>
              <w:t>Р</w:t>
            </w:r>
            <w:proofErr w:type="spellStart"/>
            <w:r>
              <w:rPr>
                <w:b/>
                <w:spacing w:val="-8"/>
                <w:sz w:val="24"/>
                <w:lang w:val="uk-UA" w:eastAsia="en-US"/>
              </w:rPr>
              <w:t>озділ</w:t>
            </w:r>
            <w:proofErr w:type="spellEnd"/>
            <w:r>
              <w:rPr>
                <w:b/>
                <w:spacing w:val="-8"/>
                <w:sz w:val="24"/>
                <w:lang w:val="uk-UA" w:eastAsia="en-US"/>
              </w:rPr>
              <w:t xml:space="preserve"> 2.</w:t>
            </w:r>
            <w:r>
              <w:rPr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lang w:val="uk-UA" w:eastAsia="en-US"/>
              </w:rPr>
              <w:t xml:space="preserve"> </w:t>
            </w:r>
            <w:r w:rsidR="00890FF9">
              <w:rPr>
                <w:b/>
                <w:sz w:val="24"/>
                <w:lang w:val="uk-UA" w:eastAsia="en-US"/>
              </w:rPr>
              <w:t>Годівля екзотичних птахів та деяких плацентарних екзотичних тварин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890FF9" w:rsidP="00890FF9">
            <w:pPr>
              <w:spacing w:line="276" w:lineRule="auto"/>
              <w:jc w:val="both"/>
              <w:rPr>
                <w:b/>
                <w:caps/>
                <w:sz w:val="24"/>
                <w:lang w:val="uk-UA" w:eastAsia="en-US"/>
              </w:rPr>
            </w:pPr>
            <w:r w:rsidRPr="00890FF9">
              <w:rPr>
                <w:b/>
                <w:sz w:val="24"/>
                <w:lang w:val="uk-UA" w:eastAsia="en-US"/>
              </w:rPr>
              <w:t>Годівля екзотичних птахів</w:t>
            </w:r>
            <w:r w:rsidR="006D2765">
              <w:rPr>
                <w:sz w:val="24"/>
                <w:lang w:val="uk-UA" w:eastAsia="en-US"/>
              </w:rPr>
              <w:t xml:space="preserve"> </w:t>
            </w:r>
            <w:r w:rsidR="006D2765" w:rsidRPr="006D2765">
              <w:rPr>
                <w:b/>
                <w:sz w:val="24"/>
                <w:lang w:val="uk-UA" w:eastAsia="en-US"/>
              </w:rPr>
              <w:t>(голубів, журавлів, папуг</w:t>
            </w:r>
            <w:r w:rsidR="006D2765">
              <w:rPr>
                <w:b/>
                <w:sz w:val="24"/>
                <w:lang w:val="uk-UA" w:eastAsia="en-US"/>
              </w:rPr>
              <w:t xml:space="preserve">, канарейок. </w:t>
            </w:r>
            <w:r w:rsidR="006D2765" w:rsidRPr="006D2765">
              <w:rPr>
                <w:b/>
                <w:sz w:val="24"/>
                <w:lang w:val="uk-UA" w:eastAsia="en-US"/>
              </w:rPr>
              <w:t>дроздів).</w:t>
            </w:r>
            <w:r w:rsidR="00151175">
              <w:rPr>
                <w:sz w:val="24"/>
                <w:lang w:val="uk-UA" w:eastAsia="en-US"/>
              </w:rPr>
              <w:t xml:space="preserve"> </w:t>
            </w:r>
            <w:r w:rsidR="006D2765">
              <w:rPr>
                <w:sz w:val="24"/>
                <w:lang w:val="uk-UA" w:eastAsia="en-US"/>
              </w:rPr>
              <w:t>Роль певних кормів в годівлі екзотичних птахів. Нормування годівлі в залежності від виду, статі та фізіологічного стану екзотичних птахів.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</w:tr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Pr="00890FF9" w:rsidRDefault="00890FF9" w:rsidP="00D41CE0">
            <w:pPr>
              <w:spacing w:line="276" w:lineRule="auto"/>
              <w:jc w:val="both"/>
              <w:rPr>
                <w:b/>
                <w:caps/>
                <w:sz w:val="24"/>
                <w:lang w:val="uk-UA" w:eastAsia="en-US"/>
              </w:rPr>
            </w:pPr>
            <w:r w:rsidRPr="00890FF9">
              <w:rPr>
                <w:b/>
                <w:sz w:val="24"/>
                <w:lang w:val="uk-UA" w:eastAsia="en-US"/>
              </w:rPr>
              <w:t>Особливості нормованої годівлі молодняку екзотичних птахів</w:t>
            </w:r>
            <w:r w:rsidR="00D41CE0">
              <w:rPr>
                <w:b/>
                <w:sz w:val="24"/>
                <w:lang w:val="uk-UA" w:eastAsia="en-US"/>
              </w:rPr>
              <w:t xml:space="preserve">.  </w:t>
            </w:r>
            <w:r w:rsidR="00D41CE0" w:rsidRPr="00D41CE0">
              <w:rPr>
                <w:sz w:val="24"/>
                <w:lang w:val="uk-UA" w:eastAsia="en-US"/>
              </w:rPr>
              <w:t>Нормування годівлі молодняку в залежності від виду, статі, та фізіологічного стану.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</w:tr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Pr="00890FF9" w:rsidRDefault="00890FF9" w:rsidP="00491B61">
            <w:pPr>
              <w:spacing w:line="276" w:lineRule="auto"/>
              <w:jc w:val="both"/>
              <w:rPr>
                <w:b/>
                <w:caps/>
                <w:sz w:val="24"/>
                <w:lang w:val="uk-UA" w:eastAsia="en-US"/>
              </w:rPr>
            </w:pPr>
            <w:r w:rsidRPr="00890FF9">
              <w:rPr>
                <w:b/>
                <w:sz w:val="24"/>
                <w:lang w:val="uk-UA" w:eastAsia="en-US"/>
              </w:rPr>
              <w:t>Годівля  плацентарних екзотичних тварин</w:t>
            </w:r>
            <w:r w:rsidR="00D41CE0">
              <w:rPr>
                <w:b/>
                <w:sz w:val="24"/>
                <w:lang w:val="uk-UA" w:eastAsia="en-US"/>
              </w:rPr>
              <w:t xml:space="preserve">. </w:t>
            </w:r>
            <w:r w:rsidR="00D41CE0" w:rsidRPr="00D41CE0">
              <w:rPr>
                <w:sz w:val="24"/>
                <w:lang w:val="uk-UA" w:eastAsia="en-US"/>
              </w:rPr>
              <w:t>Особл</w:t>
            </w:r>
            <w:r w:rsidR="00D41CE0">
              <w:rPr>
                <w:sz w:val="24"/>
                <w:lang w:val="uk-UA" w:eastAsia="en-US"/>
              </w:rPr>
              <w:t>и</w:t>
            </w:r>
            <w:r w:rsidR="00D41CE0" w:rsidRPr="00D41CE0">
              <w:rPr>
                <w:sz w:val="24"/>
                <w:lang w:val="uk-UA" w:eastAsia="en-US"/>
              </w:rPr>
              <w:t xml:space="preserve">вості будови </w:t>
            </w:r>
            <w:proofErr w:type="spellStart"/>
            <w:r w:rsidR="00D41CE0">
              <w:rPr>
                <w:sz w:val="24"/>
                <w:lang w:val="uk-UA" w:eastAsia="en-US"/>
              </w:rPr>
              <w:t>харчо</w:t>
            </w:r>
            <w:r w:rsidR="00D41CE0" w:rsidRPr="00D41CE0">
              <w:rPr>
                <w:sz w:val="24"/>
                <w:lang w:val="uk-UA" w:eastAsia="en-US"/>
              </w:rPr>
              <w:t>травного</w:t>
            </w:r>
            <w:proofErr w:type="spellEnd"/>
            <w:r w:rsidR="00D41CE0" w:rsidRPr="00D41CE0">
              <w:rPr>
                <w:sz w:val="24"/>
                <w:lang w:val="uk-UA" w:eastAsia="en-US"/>
              </w:rPr>
              <w:t xml:space="preserve"> тракту та процесів перетравності в залежності від виду плацентарних екзотичних тварин.</w:t>
            </w:r>
            <w:r w:rsidR="00D41CE0">
              <w:rPr>
                <w:sz w:val="24"/>
                <w:lang w:val="uk-UA" w:eastAsia="en-US"/>
              </w:rPr>
              <w:t xml:space="preserve">  </w:t>
            </w:r>
            <w:r w:rsidR="00491B61">
              <w:rPr>
                <w:sz w:val="24"/>
                <w:lang w:val="uk-UA" w:eastAsia="en-US"/>
              </w:rPr>
              <w:t xml:space="preserve">Раціони годівлі для плацентарних </w:t>
            </w:r>
            <w:r w:rsidR="00D41CE0">
              <w:rPr>
                <w:sz w:val="24"/>
                <w:lang w:val="uk-UA" w:eastAsia="en-US"/>
              </w:rPr>
              <w:t xml:space="preserve">екзотичних </w:t>
            </w:r>
            <w:r w:rsidR="00491B61">
              <w:rPr>
                <w:sz w:val="24"/>
                <w:lang w:val="uk-UA" w:eastAsia="en-US"/>
              </w:rPr>
              <w:t xml:space="preserve">тварин в залежності від сезону року та умов утримання. Особливості організації раціональної годівлі для зайцеподібних, гризунів, хижих ссавців, </w:t>
            </w:r>
            <w:proofErr w:type="spellStart"/>
            <w:r w:rsidR="00491B61">
              <w:rPr>
                <w:sz w:val="24"/>
                <w:lang w:val="uk-UA" w:eastAsia="en-US"/>
              </w:rPr>
              <w:t>непарно</w:t>
            </w:r>
            <w:proofErr w:type="spellEnd"/>
            <w:r w:rsidR="00491B61">
              <w:rPr>
                <w:sz w:val="24"/>
                <w:lang w:val="uk-UA" w:eastAsia="en-US"/>
              </w:rPr>
              <w:t xml:space="preserve"> та парнокопитних екзотичних тварин.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</w:tr>
      <w:tr w:rsidR="00151175" w:rsidTr="00151175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Усього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12</w:t>
            </w:r>
          </w:p>
        </w:tc>
      </w:tr>
    </w:tbl>
    <w:p w:rsidR="00151175" w:rsidRDefault="00151175" w:rsidP="00151175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3.3. Лабораторні заняття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098"/>
        <w:gridCol w:w="1277"/>
      </w:tblGrid>
      <w:tr w:rsidR="00151175" w:rsidTr="006A312E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ind w:hanging="142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</w:t>
            </w:r>
          </w:p>
          <w:p w:rsidR="00151175" w:rsidRDefault="00151175">
            <w:pPr>
              <w:widowControl w:val="0"/>
              <w:spacing w:line="276" w:lineRule="auto"/>
              <w:ind w:hanging="142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з/п</w:t>
            </w:r>
          </w:p>
        </w:tc>
        <w:tc>
          <w:tcPr>
            <w:tcW w:w="8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Назви тем та короткий зміст за навчальною програмою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Кількість</w:t>
            </w:r>
          </w:p>
          <w:p w:rsidR="00151175" w:rsidRDefault="00151175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годин</w:t>
            </w:r>
          </w:p>
        </w:tc>
      </w:tr>
      <w:tr w:rsidR="00151175" w:rsidTr="006A312E">
        <w:trPr>
          <w:trHeight w:val="42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sz w:val="24"/>
                <w:lang w:val="uk-UA" w:eastAsia="en-US"/>
              </w:rPr>
            </w:pPr>
          </w:p>
        </w:tc>
        <w:tc>
          <w:tcPr>
            <w:tcW w:w="8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sz w:val="24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ДФН</w:t>
            </w:r>
          </w:p>
        </w:tc>
      </w:tr>
      <w:tr w:rsidR="00151175" w:rsidTr="006A312E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491B61">
            <w:pPr>
              <w:pStyle w:val="a4"/>
              <w:widowControl w:val="0"/>
              <w:spacing w:after="0" w:line="276" w:lineRule="auto"/>
              <w:jc w:val="center"/>
              <w:rPr>
                <w:b/>
                <w:bCs/>
                <w:caps/>
                <w:sz w:val="24"/>
                <w:lang w:val="uk-UA" w:eastAsia="en-US"/>
              </w:rPr>
            </w:pPr>
            <w:r>
              <w:rPr>
                <w:b/>
                <w:spacing w:val="-8"/>
                <w:sz w:val="24"/>
                <w:lang w:eastAsia="en-US"/>
              </w:rPr>
              <w:t>Р</w:t>
            </w:r>
            <w:proofErr w:type="spellStart"/>
            <w:r>
              <w:rPr>
                <w:b/>
                <w:spacing w:val="-8"/>
                <w:sz w:val="24"/>
                <w:lang w:val="uk-UA" w:eastAsia="en-US"/>
              </w:rPr>
              <w:t>озділ</w:t>
            </w:r>
            <w:proofErr w:type="spellEnd"/>
            <w:r>
              <w:rPr>
                <w:b/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pacing w:val="-8"/>
                <w:sz w:val="24"/>
                <w:lang w:eastAsia="en-US"/>
              </w:rPr>
              <w:t>1</w:t>
            </w:r>
            <w:r>
              <w:rPr>
                <w:b/>
                <w:spacing w:val="-8"/>
                <w:sz w:val="24"/>
                <w:lang w:val="uk-UA" w:eastAsia="en-US"/>
              </w:rPr>
              <w:t>.</w:t>
            </w:r>
            <w:r>
              <w:rPr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lang w:val="uk-UA" w:eastAsia="en-US"/>
              </w:rPr>
              <w:t xml:space="preserve"> Годівля екзотичних тварин</w:t>
            </w:r>
          </w:p>
        </w:tc>
      </w:tr>
      <w:tr w:rsidR="00151175" w:rsidTr="006A31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491B61" w:rsidP="00727C6E">
            <w:pPr>
              <w:pStyle w:val="a4"/>
              <w:widowControl w:val="0"/>
              <w:spacing w:after="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 xml:space="preserve">Оцінка якості кормової бази для нормованої годівлі екзотичних тварин. </w:t>
            </w:r>
            <w:r w:rsidRPr="00491B61">
              <w:rPr>
                <w:sz w:val="24"/>
                <w:lang w:val="uk-UA" w:eastAsia="en-US"/>
              </w:rPr>
              <w:t>Визначити запаси рослинних кормів. кормів тваринного походження та розрахувати величину покупних кормів та балансуючих добавок для можливості організації повноцінної годівлі екзотичних тварин.</w:t>
            </w:r>
            <w:r w:rsidR="00727C6E" w:rsidRPr="006A312E">
              <w:rPr>
                <w:b/>
                <w:sz w:val="24"/>
                <w:lang w:val="uk-UA" w:eastAsia="en-US"/>
              </w:rPr>
              <w:t xml:space="preserve"> </w:t>
            </w:r>
            <w:r w:rsidR="00727C6E">
              <w:rPr>
                <w:sz w:val="24"/>
                <w:lang w:val="uk-UA" w:eastAsia="en-US"/>
              </w:rPr>
              <w:t>Навчитись складати раціони годівлі черепах, ящірок, удавів, гадюк, крокодилів та алігаторів, проаналізувавши рекомендовані для них науково-обґрунтовані раціони і на основі цього, зробити їх корекцію.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</w:tr>
      <w:tr w:rsidR="00151175" w:rsidTr="006A312E">
        <w:trPr>
          <w:trHeight w:val="1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491B61">
            <w:pPr>
              <w:pStyle w:val="a4"/>
              <w:widowControl w:val="0"/>
              <w:spacing w:after="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Нормування споживання екзотичними тваринами мінеральних та біологічно-активних</w:t>
            </w:r>
            <w:r w:rsidR="006650C3">
              <w:rPr>
                <w:b/>
                <w:sz w:val="24"/>
                <w:lang w:val="uk-UA" w:eastAsia="en-US"/>
              </w:rPr>
              <w:t xml:space="preserve"> речовин</w:t>
            </w:r>
            <w:r w:rsidR="00151175">
              <w:rPr>
                <w:b/>
                <w:sz w:val="24"/>
                <w:lang w:val="uk-UA" w:eastAsia="en-US"/>
              </w:rPr>
              <w:t>.</w:t>
            </w:r>
            <w:r w:rsidR="00151175">
              <w:rPr>
                <w:sz w:val="24"/>
                <w:lang w:val="uk-UA" w:eastAsia="en-US"/>
              </w:rPr>
              <w:t xml:space="preserve"> </w:t>
            </w:r>
            <w:r w:rsidR="006650C3">
              <w:rPr>
                <w:sz w:val="24"/>
                <w:lang w:val="uk-UA" w:eastAsia="en-US"/>
              </w:rPr>
              <w:t>Освоїти принципи балансування споживання мінеральних та біологічно-активних речовин екзотичними тваринами. Виписати по 7-10 мінеральних і біологічно-активних речовин.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6A312E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  <w:p w:rsidR="00151175" w:rsidRDefault="00151175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151175" w:rsidTr="006A312E">
        <w:trPr>
          <w:trHeight w:val="15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pStyle w:val="a4"/>
              <w:widowControl w:val="0"/>
              <w:spacing w:after="0"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Pr="006650C3" w:rsidRDefault="006650C3">
            <w:pPr>
              <w:pStyle w:val="a4"/>
              <w:widowControl w:val="0"/>
              <w:spacing w:after="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 xml:space="preserve">Основи нормованої годівлі деяких екзотичних риб та амфібій. </w:t>
            </w:r>
            <w:r w:rsidRPr="006650C3">
              <w:rPr>
                <w:sz w:val="24"/>
                <w:lang w:val="uk-UA" w:eastAsia="en-US"/>
              </w:rPr>
              <w:t>Освоїти балансування годівлі деяких екзотичних риб</w:t>
            </w:r>
            <w:r>
              <w:rPr>
                <w:sz w:val="24"/>
                <w:lang w:val="uk-UA" w:eastAsia="en-US"/>
              </w:rPr>
              <w:t xml:space="preserve"> та амфібій. Проаналізувавши рекомендовані науково-обґрунтовані раціони годівлі для деяких прісноводних і морських риб та жаб та провести корекцію цих раціонів, виходячи з господарсько-кліматичних умов.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6A312E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</w:tr>
      <w:tr w:rsidR="00151175" w:rsidTr="006A312E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491B61">
            <w:pPr>
              <w:pStyle w:val="a4"/>
              <w:widowControl w:val="0"/>
              <w:spacing w:after="0" w:line="276" w:lineRule="auto"/>
              <w:jc w:val="center"/>
              <w:rPr>
                <w:b/>
                <w:bCs/>
                <w:caps/>
                <w:sz w:val="24"/>
                <w:lang w:val="uk-UA" w:eastAsia="en-US"/>
              </w:rPr>
            </w:pPr>
            <w:r>
              <w:rPr>
                <w:b/>
                <w:spacing w:val="-8"/>
                <w:sz w:val="24"/>
                <w:lang w:eastAsia="en-US"/>
              </w:rPr>
              <w:t>Р</w:t>
            </w:r>
            <w:proofErr w:type="spellStart"/>
            <w:r>
              <w:rPr>
                <w:b/>
                <w:spacing w:val="-8"/>
                <w:sz w:val="24"/>
                <w:lang w:val="uk-UA" w:eastAsia="en-US"/>
              </w:rPr>
              <w:t>озділ</w:t>
            </w:r>
            <w:proofErr w:type="spellEnd"/>
            <w:r>
              <w:rPr>
                <w:b/>
                <w:spacing w:val="-8"/>
                <w:sz w:val="24"/>
                <w:lang w:val="uk-UA" w:eastAsia="en-US"/>
              </w:rPr>
              <w:t xml:space="preserve"> 2.</w:t>
            </w:r>
            <w:r>
              <w:rPr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lang w:val="uk-UA" w:eastAsia="en-US"/>
              </w:rPr>
              <w:t xml:space="preserve"> Годівля екзотичних птахів та деяких плацентарних екзотичних тварин</w:t>
            </w:r>
          </w:p>
        </w:tc>
      </w:tr>
      <w:tr w:rsidR="00151175" w:rsidTr="006A31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727C6E" w:rsidP="00727C6E">
            <w:pPr>
              <w:pStyle w:val="a4"/>
              <w:widowControl w:val="0"/>
              <w:spacing w:after="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 xml:space="preserve">Годівля екзотичних птахів. </w:t>
            </w:r>
            <w:r w:rsidRPr="00727C6E">
              <w:rPr>
                <w:sz w:val="24"/>
                <w:lang w:val="uk-UA" w:eastAsia="en-US"/>
              </w:rPr>
              <w:t>Засвоїти способи організації повноцінної  годівлі деяких екзотичних птахів, проаналізувавши рекомендовані для них науково-об</w:t>
            </w:r>
            <w:r>
              <w:rPr>
                <w:sz w:val="24"/>
                <w:lang w:val="uk-UA" w:eastAsia="en-US"/>
              </w:rPr>
              <w:t>ґ</w:t>
            </w:r>
            <w:r w:rsidRPr="00727C6E">
              <w:rPr>
                <w:sz w:val="24"/>
                <w:lang w:val="uk-UA" w:eastAsia="en-US"/>
              </w:rPr>
              <w:t>рунтовані раціони, і на  основі цього,  зробити корекцію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</w:tr>
      <w:tr w:rsidR="00151175" w:rsidTr="006A31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Pr="006A312E" w:rsidRDefault="006A312E">
            <w:pPr>
              <w:pStyle w:val="a4"/>
              <w:widowControl w:val="0"/>
              <w:spacing w:after="0" w:line="276" w:lineRule="auto"/>
              <w:jc w:val="both"/>
              <w:rPr>
                <w:b/>
                <w:sz w:val="24"/>
                <w:lang w:val="uk-UA" w:eastAsia="en-US"/>
              </w:rPr>
            </w:pPr>
            <w:r w:rsidRPr="006A312E">
              <w:rPr>
                <w:b/>
                <w:sz w:val="24"/>
                <w:lang w:val="uk-UA" w:eastAsia="en-US"/>
              </w:rPr>
              <w:t>Годівля екзотичних птахів.</w:t>
            </w:r>
            <w:r>
              <w:rPr>
                <w:b/>
                <w:sz w:val="24"/>
                <w:lang w:val="uk-UA" w:eastAsia="en-US"/>
              </w:rPr>
              <w:t xml:space="preserve"> </w:t>
            </w:r>
            <w:r w:rsidRPr="006A312E">
              <w:rPr>
                <w:sz w:val="24"/>
                <w:lang w:val="uk-UA" w:eastAsia="en-US"/>
              </w:rPr>
              <w:t>Складання раціонів годівлі для екзо</w:t>
            </w:r>
            <w:r>
              <w:rPr>
                <w:sz w:val="24"/>
                <w:lang w:val="uk-UA" w:eastAsia="en-US"/>
              </w:rPr>
              <w:t>тичних голубів, журавлів, папуг,</w:t>
            </w:r>
            <w:r w:rsidRPr="006A312E"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>к</w:t>
            </w:r>
            <w:r w:rsidRPr="006A312E">
              <w:rPr>
                <w:sz w:val="24"/>
                <w:lang w:val="uk-UA" w:eastAsia="en-US"/>
              </w:rPr>
              <w:t>анарейок</w:t>
            </w:r>
            <w:r>
              <w:rPr>
                <w:sz w:val="24"/>
                <w:lang w:val="uk-UA" w:eastAsia="en-US"/>
              </w:rPr>
              <w:t>,</w:t>
            </w:r>
            <w:r w:rsidRPr="006A312E"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>д</w:t>
            </w:r>
            <w:r w:rsidRPr="006A312E">
              <w:rPr>
                <w:sz w:val="24"/>
                <w:lang w:val="uk-UA" w:eastAsia="en-US"/>
              </w:rPr>
              <w:t>роздів</w:t>
            </w:r>
            <w:r>
              <w:rPr>
                <w:sz w:val="24"/>
                <w:lang w:val="uk-UA" w:eastAsia="en-US"/>
              </w:rPr>
              <w:t xml:space="preserve"> виходячи з господарсько-кліматичних умов утримання та розведення.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6A312E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</w:tr>
      <w:tr w:rsidR="00151175" w:rsidTr="006A31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6A312E" w:rsidP="006A312E">
            <w:pPr>
              <w:pStyle w:val="a4"/>
              <w:widowControl w:val="0"/>
              <w:spacing w:after="0" w:line="276" w:lineRule="auto"/>
              <w:jc w:val="both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 xml:space="preserve">Годівля та раціони для приматів. </w:t>
            </w:r>
            <w:r w:rsidRPr="006A312E">
              <w:rPr>
                <w:sz w:val="24"/>
                <w:lang w:val="uk-UA" w:eastAsia="en-US"/>
              </w:rPr>
              <w:t>Скласти раціони годівлі</w:t>
            </w:r>
            <w:r>
              <w:rPr>
                <w:sz w:val="24"/>
                <w:lang w:val="uk-UA" w:eastAsia="en-US"/>
              </w:rPr>
              <w:t xml:space="preserve"> для приматів в залежності від живої маси, використавши рекомендовані науково-</w:t>
            </w:r>
            <w:r>
              <w:rPr>
                <w:sz w:val="24"/>
                <w:lang w:val="uk-UA" w:eastAsia="en-US"/>
              </w:rPr>
              <w:lastRenderedPageBreak/>
              <w:t>обґрунтовані раціони годівлі для них на основі їх корекції на повноцінність годівлі, виходячи із конкретних господарсько-кліматичних умов утримання та розведення.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6A312E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4</w:t>
            </w:r>
          </w:p>
        </w:tc>
      </w:tr>
      <w:tr w:rsidR="00151175" w:rsidTr="006A31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pStyle w:val="a4"/>
              <w:widowControl w:val="0"/>
              <w:spacing w:after="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Усього годин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pStyle w:val="a4"/>
              <w:widowControl w:val="0"/>
              <w:spacing w:after="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18</w:t>
            </w:r>
          </w:p>
        </w:tc>
      </w:tr>
    </w:tbl>
    <w:p w:rsidR="00151175" w:rsidRDefault="00151175" w:rsidP="00151175">
      <w:pPr>
        <w:widowControl w:val="0"/>
        <w:rPr>
          <w:sz w:val="24"/>
          <w:lang w:val="uk-UA"/>
        </w:rPr>
      </w:pPr>
    </w:p>
    <w:p w:rsidR="00151175" w:rsidRDefault="00151175" w:rsidP="00151175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3.4. Самостійна робота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8194"/>
        <w:gridCol w:w="1134"/>
      </w:tblGrid>
      <w:tr w:rsidR="00151175" w:rsidTr="002D3E5F">
        <w:trPr>
          <w:cantSplit/>
          <w:trHeight w:val="36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ind w:hanging="142"/>
              <w:jc w:val="center"/>
              <w:rPr>
                <w:b/>
                <w:bCs/>
                <w:sz w:val="24"/>
                <w:lang w:val="uk-UA"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№</w:t>
            </w:r>
          </w:p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з/п</w:t>
            </w:r>
          </w:p>
        </w:tc>
        <w:tc>
          <w:tcPr>
            <w:tcW w:w="8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-6"/>
                <w:sz w:val="24"/>
                <w:lang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lang w:val="uk-UA"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Кількість</w:t>
            </w:r>
          </w:p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годин</w:t>
            </w:r>
          </w:p>
        </w:tc>
      </w:tr>
      <w:tr w:rsidR="00151175" w:rsidTr="002D3E5F">
        <w:trPr>
          <w:cantSplit/>
          <w:trHeight w:val="36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8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b/>
                <w:bCs/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ДФН</w:t>
            </w:r>
          </w:p>
        </w:tc>
      </w:tr>
      <w:tr w:rsidR="00151175" w:rsidTr="002D3E5F">
        <w:trPr>
          <w:trHeight w:val="453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727C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pacing w:val="-8"/>
                <w:sz w:val="24"/>
                <w:lang w:eastAsia="en-US"/>
              </w:rPr>
              <w:t>Р</w:t>
            </w:r>
            <w:proofErr w:type="spellStart"/>
            <w:r>
              <w:rPr>
                <w:b/>
                <w:spacing w:val="-8"/>
                <w:sz w:val="24"/>
                <w:lang w:val="uk-UA" w:eastAsia="en-US"/>
              </w:rPr>
              <w:t>озділ</w:t>
            </w:r>
            <w:proofErr w:type="spellEnd"/>
            <w:r>
              <w:rPr>
                <w:b/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pacing w:val="-8"/>
                <w:sz w:val="24"/>
                <w:lang w:eastAsia="en-US"/>
              </w:rPr>
              <w:t>1</w:t>
            </w:r>
            <w:r>
              <w:rPr>
                <w:b/>
                <w:spacing w:val="-8"/>
                <w:sz w:val="24"/>
                <w:lang w:val="uk-UA" w:eastAsia="en-US"/>
              </w:rPr>
              <w:t>.</w:t>
            </w:r>
            <w:r>
              <w:rPr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lang w:val="uk-UA" w:eastAsia="en-US"/>
              </w:rPr>
              <w:t xml:space="preserve"> Годівля екзотичних тварин</w:t>
            </w:r>
          </w:p>
        </w:tc>
      </w:tr>
      <w:tr w:rsidR="00151175" w:rsidTr="002D3E5F">
        <w:trPr>
          <w:cantSplit/>
          <w:trHeight w:val="3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727C6E" w:rsidP="002D3E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6"/>
                <w:sz w:val="24"/>
                <w:lang w:val="uk-UA" w:eastAsia="en-US"/>
              </w:rPr>
            </w:pPr>
            <w:r>
              <w:rPr>
                <w:b/>
                <w:spacing w:val="-6"/>
                <w:sz w:val="24"/>
                <w:lang w:val="uk-UA" w:eastAsia="en-US"/>
              </w:rPr>
              <w:t>О</w:t>
            </w:r>
            <w:r>
              <w:rPr>
                <w:spacing w:val="-6"/>
                <w:sz w:val="24"/>
                <w:lang w:val="uk-UA" w:eastAsia="en-US"/>
              </w:rPr>
              <w:t xml:space="preserve">своїти методи підготовки кормів до згодовування екзотичним тваринам.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2</w:t>
            </w:r>
          </w:p>
        </w:tc>
      </w:tr>
      <w:tr w:rsidR="00151175" w:rsidTr="002D3E5F">
        <w:trPr>
          <w:cantSplit/>
          <w:trHeight w:val="5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2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Pr="008B4CE3" w:rsidRDefault="008B4CE3" w:rsidP="002D3E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lang w:val="uk-UA" w:eastAsia="en-US"/>
              </w:rPr>
            </w:pPr>
            <w:r w:rsidRPr="008B4CE3">
              <w:rPr>
                <w:sz w:val="24"/>
                <w:lang w:val="uk-UA" w:eastAsia="en-US"/>
              </w:rPr>
              <w:t>Ознайомитись із особливостями організації повноцінної годівлі та раціонами годівлі для деяких е</w:t>
            </w:r>
            <w:r w:rsidR="00A20FFC">
              <w:rPr>
                <w:sz w:val="24"/>
                <w:lang w:val="uk-UA" w:eastAsia="en-US"/>
              </w:rPr>
              <w:t>кзотичних морських риб, амфібій,</w:t>
            </w:r>
            <w:r w:rsidRPr="008B4CE3">
              <w:rPr>
                <w:sz w:val="24"/>
                <w:lang w:val="uk-UA" w:eastAsia="en-US"/>
              </w:rPr>
              <w:t xml:space="preserve"> </w:t>
            </w:r>
            <w:r w:rsidR="00A20FFC">
              <w:rPr>
                <w:sz w:val="24"/>
                <w:lang w:val="uk-UA" w:eastAsia="en-US"/>
              </w:rPr>
              <w:t>а</w:t>
            </w:r>
            <w:r w:rsidRPr="008B4CE3">
              <w:rPr>
                <w:sz w:val="24"/>
                <w:lang w:val="uk-UA" w:eastAsia="en-US"/>
              </w:rPr>
              <w:t xml:space="preserve"> </w:t>
            </w:r>
            <w:r w:rsidR="00A20FFC">
              <w:rPr>
                <w:sz w:val="24"/>
                <w:lang w:val="uk-UA" w:eastAsia="en-US"/>
              </w:rPr>
              <w:t>саме</w:t>
            </w:r>
            <w:r w:rsidRPr="008B4CE3">
              <w:rPr>
                <w:sz w:val="24"/>
                <w:lang w:val="uk-UA" w:eastAsia="en-US"/>
              </w:rPr>
              <w:t xml:space="preserve"> тритонів, саламандр, жаб.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011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4</w:t>
            </w:r>
          </w:p>
        </w:tc>
      </w:tr>
      <w:tr w:rsidR="00151175" w:rsidTr="002D3E5F">
        <w:trPr>
          <w:cantSplit/>
          <w:trHeight w:val="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2D3E5F" w:rsidP="002D3E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12"/>
                <w:sz w:val="24"/>
                <w:lang w:val="uk-UA" w:eastAsia="en-US"/>
              </w:rPr>
            </w:pPr>
            <w:r w:rsidRPr="008B4CE3">
              <w:rPr>
                <w:sz w:val="24"/>
                <w:lang w:val="uk-UA" w:eastAsia="en-US"/>
              </w:rPr>
              <w:t>Вивчити особливості організації повноцінної годівлі для деяких екзотичних плазунів, а саме: геконів, ігуан, агам, жовтопузиків, вужів, удавчиків, кобр та гадюк.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011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4</w:t>
            </w:r>
          </w:p>
        </w:tc>
      </w:tr>
      <w:tr w:rsidR="00151175" w:rsidTr="002D3E5F">
        <w:trPr>
          <w:trHeight w:val="429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727C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pacing w:val="-8"/>
                <w:sz w:val="24"/>
                <w:lang w:eastAsia="en-US"/>
              </w:rPr>
              <w:t>Р</w:t>
            </w:r>
            <w:proofErr w:type="spellStart"/>
            <w:r>
              <w:rPr>
                <w:b/>
                <w:spacing w:val="-8"/>
                <w:sz w:val="24"/>
                <w:lang w:val="uk-UA" w:eastAsia="en-US"/>
              </w:rPr>
              <w:t>озділ</w:t>
            </w:r>
            <w:proofErr w:type="spellEnd"/>
            <w:r>
              <w:rPr>
                <w:b/>
                <w:spacing w:val="-8"/>
                <w:sz w:val="24"/>
                <w:lang w:val="uk-UA" w:eastAsia="en-US"/>
              </w:rPr>
              <w:t xml:space="preserve"> 2.</w:t>
            </w:r>
            <w:r>
              <w:rPr>
                <w:spacing w:val="-8"/>
                <w:sz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lang w:val="uk-UA" w:eastAsia="en-US"/>
              </w:rPr>
              <w:t xml:space="preserve"> Годівля екзотичних птахів та деяких плацентарних екзотичних тварин</w:t>
            </w:r>
          </w:p>
        </w:tc>
      </w:tr>
      <w:tr w:rsidR="002D3E5F" w:rsidTr="002D3E5F">
        <w:trPr>
          <w:cantSplit/>
          <w:trHeight w:val="7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5F" w:rsidRDefault="002D3E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5F" w:rsidRPr="002D3E5F" w:rsidRDefault="002D3E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4"/>
                <w:lang w:val="uk-UA" w:eastAsia="en-US"/>
              </w:rPr>
            </w:pPr>
            <w:r w:rsidRPr="008B4CE3">
              <w:rPr>
                <w:sz w:val="24"/>
                <w:lang w:val="uk-UA" w:eastAsia="en-US"/>
              </w:rPr>
              <w:t>Засвоїти навики з особливостей організації повноцінної годівлі та раціонам годівлі для деяких екзотичних</w:t>
            </w:r>
            <w:r>
              <w:rPr>
                <w:sz w:val="24"/>
                <w:lang w:val="uk-UA" w:eastAsia="en-US"/>
              </w:rPr>
              <w:t xml:space="preserve"> птахів, а саме: куликів, папуг,</w:t>
            </w:r>
            <w:r w:rsidRPr="008B4CE3"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>с</w:t>
            </w:r>
            <w:r w:rsidRPr="008B4CE3">
              <w:rPr>
                <w:sz w:val="24"/>
                <w:lang w:val="uk-UA" w:eastAsia="en-US"/>
              </w:rPr>
              <w:t>траусів, канарейок. зозуль, ткачиків, ворон, сорок, соколів та яструбів</w:t>
            </w:r>
            <w:r>
              <w:rPr>
                <w:b/>
                <w:sz w:val="24"/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5F" w:rsidRDefault="00011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2</w:t>
            </w:r>
          </w:p>
        </w:tc>
      </w:tr>
      <w:tr w:rsidR="00151175" w:rsidTr="002D3E5F">
        <w:trPr>
          <w:cantSplit/>
          <w:trHeight w:val="7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2D3E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  <w:r w:rsidR="00151175">
              <w:rPr>
                <w:sz w:val="24"/>
                <w:lang w:val="uk-UA" w:eastAsia="en-US"/>
              </w:rPr>
              <w:t>.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Pr="002D3E5F" w:rsidRDefault="008B4CE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color w:val="000000"/>
                <w:spacing w:val="-6"/>
                <w:sz w:val="24"/>
                <w:lang w:val="uk-UA" w:eastAsia="en-US"/>
              </w:rPr>
            </w:pPr>
            <w:r w:rsidRPr="002D3E5F">
              <w:rPr>
                <w:sz w:val="24"/>
                <w:lang w:val="uk-UA" w:eastAsia="en-US"/>
              </w:rPr>
              <w:t>Вивчити особливості організації повноцінної годівлі та раціони годівлі для деяких екзотичних плацентарних тварин, а саме:</w:t>
            </w:r>
            <w:r w:rsidR="002D3E5F" w:rsidRPr="002D3E5F">
              <w:rPr>
                <w:sz w:val="24"/>
                <w:lang w:val="uk-UA" w:eastAsia="en-US"/>
              </w:rPr>
              <w:t xml:space="preserve"> кенгуру, лінивців, броненосців. ї</w:t>
            </w:r>
            <w:r w:rsidRPr="002D3E5F">
              <w:rPr>
                <w:sz w:val="24"/>
                <w:lang w:val="uk-UA" w:eastAsia="en-US"/>
              </w:rPr>
              <w:t>жаків, рукокрилих (летючих лисиць, л</w:t>
            </w:r>
            <w:r w:rsidR="002D3E5F" w:rsidRPr="002D3E5F">
              <w:rPr>
                <w:sz w:val="24"/>
                <w:lang w:val="uk-UA" w:eastAsia="en-US"/>
              </w:rPr>
              <w:t>етючих собак).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011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4</w:t>
            </w:r>
          </w:p>
        </w:tc>
      </w:tr>
      <w:tr w:rsidR="00151175" w:rsidTr="002D3E5F">
        <w:trPr>
          <w:cantSplit/>
          <w:trHeight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2D3E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Pr="002A3B27" w:rsidRDefault="002D3E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color w:val="000000"/>
                <w:spacing w:val="-6"/>
                <w:sz w:val="24"/>
                <w:lang w:val="uk-UA" w:eastAsia="en-US"/>
              </w:rPr>
            </w:pPr>
            <w:r w:rsidRPr="008B4CE3">
              <w:rPr>
                <w:sz w:val="24"/>
                <w:lang w:val="uk-UA" w:eastAsia="en-US"/>
              </w:rPr>
              <w:t>Ознайомитись із особливостями організації повноцінної годівлі та раціонами годівлі для деяких</w:t>
            </w:r>
            <w:r>
              <w:rPr>
                <w:sz w:val="24"/>
                <w:lang w:val="uk-UA" w:eastAsia="en-US"/>
              </w:rPr>
              <w:t xml:space="preserve"> зайцеподібних (заєць-біляк</w:t>
            </w:r>
            <w:r w:rsidR="00A20FFC">
              <w:rPr>
                <w:sz w:val="24"/>
                <w:lang w:val="uk-UA" w:eastAsia="en-US"/>
              </w:rPr>
              <w:t>,</w:t>
            </w:r>
            <w:r>
              <w:rPr>
                <w:sz w:val="24"/>
                <w:lang w:val="uk-UA" w:eastAsia="en-US"/>
              </w:rPr>
              <w:t xml:space="preserve"> заєць</w:t>
            </w:r>
            <w:r w:rsidR="00A20FFC">
              <w:rPr>
                <w:sz w:val="24"/>
                <w:lang w:val="uk-UA" w:eastAsia="en-US"/>
              </w:rPr>
              <w:t>-русак,</w:t>
            </w:r>
            <w:r>
              <w:rPr>
                <w:sz w:val="24"/>
                <w:lang w:val="uk-UA" w:eastAsia="en-US"/>
              </w:rPr>
              <w:t xml:space="preserve"> </w:t>
            </w:r>
            <w:r w:rsidR="00A20FFC">
              <w:rPr>
                <w:sz w:val="24"/>
                <w:lang w:val="uk-UA" w:eastAsia="en-US"/>
              </w:rPr>
              <w:t>г</w:t>
            </w:r>
            <w:r>
              <w:rPr>
                <w:sz w:val="24"/>
                <w:lang w:val="uk-UA" w:eastAsia="en-US"/>
              </w:rPr>
              <w:t>ризунів (</w:t>
            </w:r>
            <w:proofErr w:type="spellStart"/>
            <w:r w:rsidR="00A20FFC">
              <w:rPr>
                <w:sz w:val="24"/>
                <w:lang w:val="uk-UA" w:eastAsia="en-US"/>
              </w:rPr>
              <w:t>шин</w:t>
            </w:r>
            <w:r>
              <w:rPr>
                <w:sz w:val="24"/>
                <w:lang w:val="uk-UA" w:eastAsia="en-US"/>
              </w:rPr>
              <w:t>шила</w:t>
            </w:r>
            <w:proofErr w:type="spellEnd"/>
            <w:r w:rsidR="00A20FFC">
              <w:rPr>
                <w:sz w:val="24"/>
                <w:lang w:val="uk-UA" w:eastAsia="en-US"/>
              </w:rPr>
              <w:t>,</w:t>
            </w:r>
            <w:r>
              <w:rPr>
                <w:sz w:val="24"/>
                <w:lang w:val="uk-UA" w:eastAsia="en-US"/>
              </w:rPr>
              <w:t xml:space="preserve"> </w:t>
            </w:r>
            <w:r w:rsidR="00A20FFC">
              <w:rPr>
                <w:sz w:val="24"/>
                <w:lang w:val="uk-UA" w:eastAsia="en-US"/>
              </w:rPr>
              <w:t>б</w:t>
            </w:r>
            <w:r>
              <w:rPr>
                <w:sz w:val="24"/>
                <w:lang w:val="uk-UA" w:eastAsia="en-US"/>
              </w:rPr>
              <w:t>урундук</w:t>
            </w:r>
            <w:r w:rsidR="00A20FFC">
              <w:rPr>
                <w:sz w:val="24"/>
                <w:lang w:val="uk-UA" w:eastAsia="en-US"/>
              </w:rPr>
              <w:t>,</w:t>
            </w:r>
            <w:r>
              <w:rPr>
                <w:sz w:val="24"/>
                <w:lang w:val="uk-UA" w:eastAsia="en-US"/>
              </w:rPr>
              <w:t xml:space="preserve"> </w:t>
            </w:r>
            <w:r w:rsidR="00A20FFC">
              <w:rPr>
                <w:sz w:val="24"/>
                <w:lang w:val="uk-UA" w:eastAsia="en-US"/>
              </w:rPr>
              <w:t>б</w:t>
            </w:r>
            <w:r>
              <w:rPr>
                <w:sz w:val="24"/>
                <w:lang w:val="uk-UA" w:eastAsia="en-US"/>
              </w:rPr>
              <w:t xml:space="preserve">ілка </w:t>
            </w:r>
            <w:r w:rsidR="00A20FFC">
              <w:rPr>
                <w:sz w:val="24"/>
                <w:lang w:val="uk-UA" w:eastAsia="en-US"/>
              </w:rPr>
              <w:t>звичайна,</w:t>
            </w:r>
            <w:r>
              <w:rPr>
                <w:sz w:val="24"/>
                <w:lang w:val="uk-UA" w:eastAsia="en-US"/>
              </w:rPr>
              <w:t xml:space="preserve"> </w:t>
            </w:r>
            <w:r w:rsidR="00A20FFC">
              <w:rPr>
                <w:sz w:val="24"/>
                <w:lang w:val="uk-UA" w:eastAsia="en-US"/>
              </w:rPr>
              <w:t>т</w:t>
            </w:r>
            <w:r>
              <w:rPr>
                <w:sz w:val="24"/>
                <w:lang w:val="uk-UA" w:eastAsia="en-US"/>
              </w:rPr>
              <w:t>ушканчик,</w:t>
            </w:r>
            <w:r w:rsidR="00A20FFC">
              <w:rPr>
                <w:sz w:val="24"/>
                <w:lang w:val="uk-UA" w:eastAsia="en-US"/>
              </w:rPr>
              <w:t xml:space="preserve"> бобер, </w:t>
            </w:r>
            <w:r>
              <w:rPr>
                <w:sz w:val="24"/>
                <w:lang w:val="uk-UA" w:eastAsia="en-US"/>
              </w:rPr>
              <w:t>байбак, морська свинка), хижих  ссавців</w:t>
            </w:r>
            <w:r w:rsidR="00A20FFC">
              <w:rPr>
                <w:sz w:val="24"/>
                <w:lang w:val="uk-UA" w:eastAsia="en-US"/>
              </w:rPr>
              <w:t xml:space="preserve"> (шакал,</w:t>
            </w:r>
            <w:r>
              <w:rPr>
                <w:sz w:val="24"/>
                <w:lang w:val="uk-UA" w:eastAsia="en-US"/>
              </w:rPr>
              <w:t xml:space="preserve">  </w:t>
            </w:r>
            <w:r w:rsidR="00A20FFC">
              <w:rPr>
                <w:sz w:val="24"/>
                <w:lang w:val="uk-UA" w:eastAsia="en-US"/>
              </w:rPr>
              <w:t>в</w:t>
            </w:r>
            <w:r>
              <w:rPr>
                <w:sz w:val="24"/>
                <w:lang w:val="uk-UA" w:eastAsia="en-US"/>
              </w:rPr>
              <w:t>овк,</w:t>
            </w:r>
            <w:r w:rsidR="00A20FFC">
              <w:rPr>
                <w:sz w:val="24"/>
                <w:lang w:val="uk-UA" w:eastAsia="en-US"/>
              </w:rPr>
              <w:t xml:space="preserve"> лисиця, ведмідь,</w:t>
            </w:r>
            <w:r>
              <w:rPr>
                <w:sz w:val="24"/>
                <w:lang w:val="uk-UA" w:eastAsia="en-US"/>
              </w:rPr>
              <w:t xml:space="preserve"> </w:t>
            </w:r>
            <w:r w:rsidR="00A20FFC">
              <w:rPr>
                <w:sz w:val="24"/>
                <w:lang w:val="uk-UA" w:eastAsia="en-US"/>
              </w:rPr>
              <w:t xml:space="preserve">видра, </w:t>
            </w:r>
            <w:r>
              <w:rPr>
                <w:sz w:val="24"/>
                <w:lang w:val="uk-UA" w:eastAsia="en-US"/>
              </w:rPr>
              <w:t xml:space="preserve">ласка, тхір) </w:t>
            </w:r>
            <w:proofErr w:type="spellStart"/>
            <w:r>
              <w:rPr>
                <w:sz w:val="24"/>
                <w:lang w:val="uk-UA" w:eastAsia="en-US"/>
              </w:rPr>
              <w:t>непарно-</w:t>
            </w:r>
            <w:proofErr w:type="spellEnd"/>
            <w:r>
              <w:rPr>
                <w:sz w:val="24"/>
                <w:lang w:val="uk-UA" w:eastAsia="en-US"/>
              </w:rPr>
              <w:t xml:space="preserve"> (поні) та парнокопитних (</w:t>
            </w:r>
            <w:proofErr w:type="spellStart"/>
            <w:r>
              <w:rPr>
                <w:sz w:val="24"/>
                <w:lang w:val="uk-UA" w:eastAsia="en-US"/>
              </w:rPr>
              <w:t>бородавочн</w:t>
            </w:r>
            <w:r w:rsidR="00A20FFC">
              <w:rPr>
                <w:sz w:val="24"/>
                <w:lang w:val="uk-UA" w:eastAsia="en-US"/>
              </w:rPr>
              <w:t>ик</w:t>
            </w:r>
            <w:proofErr w:type="spellEnd"/>
            <w:r w:rsidR="00A20FFC">
              <w:rPr>
                <w:sz w:val="24"/>
                <w:lang w:val="uk-UA" w:eastAsia="en-US"/>
              </w:rPr>
              <w:t>,</w:t>
            </w:r>
            <w:r>
              <w:rPr>
                <w:sz w:val="24"/>
                <w:lang w:val="uk-UA" w:eastAsia="en-US"/>
              </w:rPr>
              <w:t xml:space="preserve"> </w:t>
            </w:r>
            <w:r w:rsidR="00A20FFC">
              <w:rPr>
                <w:sz w:val="24"/>
                <w:lang w:val="uk-UA" w:eastAsia="en-US"/>
              </w:rPr>
              <w:t>в</w:t>
            </w:r>
            <w:r>
              <w:rPr>
                <w:sz w:val="24"/>
                <w:lang w:val="uk-UA" w:eastAsia="en-US"/>
              </w:rPr>
              <w:t>ерблюд</w:t>
            </w:r>
            <w:r w:rsidR="00A20FFC">
              <w:rPr>
                <w:sz w:val="24"/>
                <w:lang w:val="uk-UA" w:eastAsia="en-US"/>
              </w:rPr>
              <w:t>, лама, лось,козуля. жирафа, вівцебик) екзотичних тварин.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Pr="00A20FFC" w:rsidRDefault="00011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4</w:t>
            </w:r>
          </w:p>
        </w:tc>
      </w:tr>
      <w:tr w:rsidR="00151175" w:rsidTr="002D3E5F">
        <w:trPr>
          <w:cantSplit/>
          <w:trHeight w:val="50"/>
        </w:trPr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color w:val="000000"/>
                <w:spacing w:val="-6"/>
                <w:sz w:val="24"/>
                <w:lang w:eastAsia="en-US"/>
              </w:rPr>
            </w:pPr>
            <w:r>
              <w:rPr>
                <w:b/>
                <w:sz w:val="24"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uk-UA" w:eastAsia="en-US"/>
              </w:rPr>
              <w:t>2</w:t>
            </w:r>
            <w:r>
              <w:rPr>
                <w:b/>
                <w:sz w:val="24"/>
                <w:lang w:val="en-US" w:eastAsia="en-US"/>
              </w:rPr>
              <w:t>0</w:t>
            </w:r>
          </w:p>
        </w:tc>
      </w:tr>
      <w:tr w:rsidR="00151175" w:rsidTr="002D3E5F">
        <w:trPr>
          <w:cantSplit/>
          <w:trHeight w:val="50"/>
        </w:trPr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b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Підготовка до навчальних занять та контрольних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40</w:t>
            </w:r>
          </w:p>
        </w:tc>
      </w:tr>
      <w:tr w:rsidR="00151175" w:rsidTr="002D3E5F">
        <w:trPr>
          <w:cantSplit/>
          <w:trHeight w:val="50"/>
        </w:trPr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УСЬОГО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60</w:t>
            </w:r>
          </w:p>
        </w:tc>
      </w:tr>
    </w:tbl>
    <w:p w:rsidR="00151175" w:rsidRDefault="00151175" w:rsidP="00151175">
      <w:pPr>
        <w:widowControl w:val="0"/>
        <w:rPr>
          <w:b/>
          <w:sz w:val="24"/>
          <w:lang w:val="uk-UA"/>
        </w:rPr>
      </w:pPr>
    </w:p>
    <w:p w:rsidR="00151175" w:rsidRDefault="00151175" w:rsidP="00151175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4. Індивідуальні завдання</w:t>
      </w:r>
    </w:p>
    <w:p w:rsidR="00151175" w:rsidRDefault="00151175" w:rsidP="00151175">
      <w:pPr>
        <w:widowControl w:val="0"/>
        <w:jc w:val="center"/>
        <w:rPr>
          <w:b/>
          <w:szCs w:val="28"/>
          <w:u w:val="single"/>
          <w:lang w:val="uk-UA"/>
        </w:rPr>
      </w:pPr>
      <w:r>
        <w:rPr>
          <w:sz w:val="24"/>
          <w:lang w:val="uk-UA"/>
        </w:rPr>
        <w:t>За бажанням і вибором студента.</w:t>
      </w:r>
    </w:p>
    <w:p w:rsidR="00151175" w:rsidRDefault="00151175" w:rsidP="00151175">
      <w:pPr>
        <w:widowControl w:val="0"/>
        <w:jc w:val="both"/>
        <w:rPr>
          <w:sz w:val="24"/>
          <w:lang w:val="uk-UA"/>
        </w:rPr>
      </w:pPr>
    </w:p>
    <w:p w:rsidR="00151175" w:rsidRDefault="00151175" w:rsidP="00151175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5. Методи навчання</w:t>
      </w:r>
    </w:p>
    <w:p w:rsidR="00151175" w:rsidRDefault="00E1311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Вивчення предмету «Раціональна годівля та живлення екзотичних тварин</w:t>
      </w:r>
      <w:r>
        <w:rPr>
          <w:sz w:val="22"/>
          <w:szCs w:val="22"/>
          <w:lang w:val="uk-UA"/>
        </w:rPr>
        <w:t>»</w:t>
      </w:r>
      <w:r w:rsidR="00151175">
        <w:rPr>
          <w:sz w:val="22"/>
          <w:szCs w:val="22"/>
          <w:lang w:val="uk-UA"/>
        </w:rPr>
        <w:t xml:space="preserve"> </w:t>
      </w:r>
      <w:r w:rsidR="00151175">
        <w:rPr>
          <w:sz w:val="24"/>
          <w:lang w:val="uk-UA"/>
        </w:rPr>
        <w:t xml:space="preserve">проводиться за допомогою наступних методів: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викладання лекційного матеріалу;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використання навчального наглядного матеріалу (таблиці, схеми, стенди, муляжі, слайди та ін.);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використання комп’ютерних програм, відеофільмів;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розв’язування ситуаційних завдань;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– проведення лабораторних досліджень та оцінка отриманих результатів;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– науково-дослідна робота;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самостійна робота.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Основними видами навчальних занять згідно з навчальним планом є: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лекції;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лабораторні заняття;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самостійна </w:t>
      </w:r>
      <w:proofErr w:type="spellStart"/>
      <w:r>
        <w:rPr>
          <w:sz w:val="24"/>
          <w:lang w:val="uk-UA"/>
        </w:rPr>
        <w:t>позааудиторна</w:t>
      </w:r>
      <w:proofErr w:type="spellEnd"/>
      <w:r>
        <w:rPr>
          <w:sz w:val="24"/>
          <w:lang w:val="uk-UA"/>
        </w:rPr>
        <w:t xml:space="preserve"> робота аспірантів.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Головна мета лекційного курсу – розвиток у аспірантів наукового мислення та його використання для оцінки збалансованості раціонів з врахуванням деталізованих норм потреби у поживних речовинах з використанням сучасних методів експериментальних досліджень..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Лабораторні заняття за методикою їхньої організації є практично-орієнтованими та передбачають: визначення в кормах поживних та біологічно-активних речовин та контролю їх якості  безпосередньо у сертифікованій лабораторії науково-дослідної установи.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Консультація – форма навчального заняття, при якій студент отримує від викладача відповіді на конкретні запитання або пояснення окремих теоретичних положень, аспектів їхнього практичного застосування, зокрема, з тем навчальної дисципліни, які віднесені до тематичної самостійної роботи (25-35 % від обсягу годин, відведених навчальним планом на самостійну роботу).</w:t>
      </w:r>
    </w:p>
    <w:p w:rsidR="00151175" w:rsidRDefault="00151175" w:rsidP="00151175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6. Методи контролю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Поточний контроль</w:t>
      </w:r>
      <w:r>
        <w:rPr>
          <w:sz w:val="24"/>
          <w:lang w:val="uk-UA"/>
        </w:rPr>
        <w:t xml:space="preserve"> здійснюється на кожному лабораторному занятті відповідно до конкретних цілей поточної теми. На усіх лабораторних заняттях проводиться об’єктивний контроль теоретичної підготовки та контроль засвоєння практичних навичок у вигляді тестування, письмового та (або) усного опитування, розв’язування ситуаційних завдань. Теми контролюються на заняттях (початковий контроль – як рівень готовності до проведення лабораторних занять та кінцевий – рівень знань та умінь, що набуті).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При засвоєнні кожної теми модуля за поточну навчальну діяльність студенти виставляється оцінка за чотирибальною шкалою.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Поточний контроль та оцінювання самостійної роботи студентів, яка передбачено поряд з аудиторною роботою, здійснюється під час поточного контролю теми на відповідному аудиторному занятті відповідно конкретним цілям кожної теми. 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>Семестровий контроль</w:t>
      </w:r>
      <w:r>
        <w:rPr>
          <w:sz w:val="24"/>
          <w:lang w:val="uk-UA"/>
        </w:rPr>
        <w:t xml:space="preserve"> з навчальної дисципліни проводиться у формі </w:t>
      </w:r>
      <w:r>
        <w:rPr>
          <w:b/>
          <w:bCs/>
          <w:sz w:val="24"/>
          <w:lang w:val="uk-UA"/>
        </w:rPr>
        <w:t>заліку</w:t>
      </w:r>
      <w:r>
        <w:rPr>
          <w:sz w:val="24"/>
          <w:lang w:val="uk-UA"/>
        </w:rPr>
        <w:t>, відповідно до навчального плану.</w:t>
      </w:r>
    </w:p>
    <w:p w:rsidR="00151175" w:rsidRDefault="00151175" w:rsidP="00151175">
      <w:pPr>
        <w:widowControl w:val="0"/>
        <w:ind w:firstLine="567"/>
        <w:jc w:val="both"/>
        <w:rPr>
          <w:spacing w:val="-14"/>
          <w:sz w:val="24"/>
          <w:lang w:val="uk-UA"/>
        </w:rPr>
      </w:pPr>
      <w:r>
        <w:rPr>
          <w:spacing w:val="-14"/>
          <w:sz w:val="24"/>
          <w:lang w:val="uk-UA"/>
        </w:rPr>
        <w:t>Семестровий залік є формою підсумкового контролю, що полягає в оцінці засвоєння студентом навчального матеріалу на підставі результатів виконання ним усіх видів запланованої навчальної роботи протягом семестру: аудиторної роботи під час лекційних, лабораторних занять, самостійної роботи.</w:t>
      </w:r>
    </w:p>
    <w:p w:rsidR="00151175" w:rsidRDefault="00151175" w:rsidP="00151175">
      <w:pPr>
        <w:widowControl w:val="0"/>
        <w:ind w:firstLine="567"/>
        <w:jc w:val="both"/>
        <w:rPr>
          <w:spacing w:val="-8"/>
          <w:sz w:val="24"/>
          <w:lang w:val="uk-UA"/>
        </w:rPr>
      </w:pPr>
      <w:r>
        <w:rPr>
          <w:spacing w:val="-8"/>
          <w:sz w:val="24"/>
          <w:lang w:val="uk-UA"/>
        </w:rPr>
        <w:t>Семестровий залік не передбачає обов’язкову присутність студента і виставляється у залікову відомість за умови, що студент виконав усі види навчальної роботи, визначені робочою програмою навчальної дисципліни і його сумарна оцінка з поточного контролю становить не менше 60 балів, що відповідає позитивній (за національною шкалою) семестровій оцінці.</w:t>
      </w:r>
    </w:p>
    <w:p w:rsidR="00151175" w:rsidRDefault="00151175" w:rsidP="00151175">
      <w:pPr>
        <w:widowControl w:val="0"/>
        <w:jc w:val="both"/>
        <w:rPr>
          <w:sz w:val="24"/>
          <w:lang w:val="uk-UA"/>
        </w:rPr>
      </w:pPr>
    </w:p>
    <w:p w:rsidR="00151175" w:rsidRDefault="00151175" w:rsidP="00151175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7. Критерії оцінювання результатів навчання студентів</w:t>
      </w:r>
    </w:p>
    <w:p w:rsidR="00151175" w:rsidRDefault="00151175" w:rsidP="00151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Успішність студента оцінюється шляхом проведення поточного та підсумкового контролю (екзамену).</w:t>
      </w:r>
    </w:p>
    <w:p w:rsidR="00151175" w:rsidRDefault="00151175" w:rsidP="00151175">
      <w:pPr>
        <w:widowControl w:val="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Критерії оцінювання за поточного контролю</w:t>
      </w:r>
    </w:p>
    <w:p w:rsidR="00151175" w:rsidRDefault="00151175" w:rsidP="00151175">
      <w:pPr>
        <w:widowControl w:val="0"/>
        <w:ind w:firstLine="567"/>
        <w:jc w:val="both"/>
        <w:rPr>
          <w:spacing w:val="-12"/>
          <w:sz w:val="24"/>
          <w:lang w:val="uk-UA"/>
        </w:rPr>
      </w:pPr>
      <w:r>
        <w:rPr>
          <w:spacing w:val="-12"/>
          <w:sz w:val="24"/>
          <w:lang w:val="uk-UA"/>
        </w:rPr>
        <w:t xml:space="preserve">Оцінка </w:t>
      </w:r>
      <w:r>
        <w:rPr>
          <w:b/>
          <w:bCs/>
          <w:i/>
          <w:iCs/>
          <w:spacing w:val="-12"/>
          <w:sz w:val="24"/>
          <w:lang w:val="uk-UA"/>
        </w:rPr>
        <w:t>“відмінно”</w:t>
      </w:r>
      <w:r>
        <w:rPr>
          <w:spacing w:val="-12"/>
          <w:sz w:val="24"/>
          <w:lang w:val="uk-UA"/>
        </w:rPr>
        <w:t xml:space="preserve"> виставляється студенту, який глибоко засвоїв програмний матеріал, дав вичерпну, послідовну, грамотну і логічну відповідь на поставлені питання, тісно пов’язав теоретичні питання з практичною діяльністю. Студент повинен виявляти знання літератури монографічного (підручники, посібники) і періодичного характеру (науково-практичні та реферативні журнали, огляди нової літератури тощо), з етіології, патогенезу, діагностики, лікування та профілактики внутрішніх хвороб тварин.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Оцінка </w:t>
      </w:r>
      <w:r>
        <w:rPr>
          <w:b/>
          <w:bCs/>
          <w:i/>
          <w:iCs/>
          <w:sz w:val="24"/>
          <w:lang w:val="uk-UA"/>
        </w:rPr>
        <w:t>“добре”</w:t>
      </w:r>
      <w:r>
        <w:rPr>
          <w:sz w:val="24"/>
          <w:lang w:val="uk-UA"/>
        </w:rPr>
        <w:t xml:space="preserve"> виставляється студенту, який твердо знає програмний матеріал, грамотно і по суті його викладає, не допускає суттєвих помилок у відповідях на питання, вірно вміє застосувати теоретичні положення при вирішенні практичних питань і завдань.</w:t>
      </w:r>
    </w:p>
    <w:p w:rsidR="00151175" w:rsidRDefault="00151175" w:rsidP="00151175">
      <w:pPr>
        <w:widowControl w:val="0"/>
        <w:ind w:firstLine="567"/>
        <w:jc w:val="both"/>
        <w:rPr>
          <w:spacing w:val="-10"/>
          <w:sz w:val="24"/>
          <w:lang w:val="uk-UA"/>
        </w:rPr>
      </w:pPr>
      <w:r>
        <w:rPr>
          <w:spacing w:val="-10"/>
          <w:sz w:val="24"/>
          <w:lang w:val="uk-UA"/>
        </w:rPr>
        <w:t xml:space="preserve">Оцінка </w:t>
      </w:r>
      <w:r>
        <w:rPr>
          <w:b/>
          <w:bCs/>
          <w:i/>
          <w:iCs/>
          <w:spacing w:val="-10"/>
          <w:sz w:val="24"/>
          <w:lang w:val="uk-UA"/>
        </w:rPr>
        <w:t>“задовільно”</w:t>
      </w:r>
      <w:r>
        <w:rPr>
          <w:spacing w:val="-10"/>
          <w:sz w:val="24"/>
          <w:lang w:val="uk-UA"/>
        </w:rPr>
        <w:t xml:space="preserve"> виставляється студенту, який має знання лише матеріалу підручників, але </w:t>
      </w:r>
      <w:r>
        <w:rPr>
          <w:spacing w:val="-10"/>
          <w:sz w:val="24"/>
          <w:lang w:val="uk-UA"/>
        </w:rPr>
        <w:lastRenderedPageBreak/>
        <w:t>не засвоїв окремих деталей, допускає неточності, недостатньо правильні формулювання, порушує послідовність у викладенні програмою матеріалу та має труднощі при виконанні лабораторних занять.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Оцінка </w:t>
      </w:r>
      <w:r>
        <w:rPr>
          <w:b/>
          <w:bCs/>
          <w:i/>
          <w:iCs/>
          <w:sz w:val="24"/>
          <w:lang w:val="uk-UA"/>
        </w:rPr>
        <w:t>“незадовільно”</w:t>
      </w:r>
      <w:r>
        <w:rPr>
          <w:sz w:val="24"/>
          <w:lang w:val="uk-UA"/>
        </w:rPr>
        <w:t xml:space="preserve"> виставляється студенту, який не знає значної частини програмного матеріалу, допускає суттєві помилки, невпевнено, з великими труднощами виконує лабораторні роботи та практичні навички.</w:t>
      </w:r>
    </w:p>
    <w:p w:rsidR="00151175" w:rsidRDefault="00151175" w:rsidP="00151175">
      <w:pPr>
        <w:widowControl w:val="0"/>
        <w:ind w:firstLine="709"/>
        <w:jc w:val="both"/>
        <w:rPr>
          <w:sz w:val="24"/>
          <w:lang w:val="uk-UA"/>
        </w:rPr>
      </w:pPr>
    </w:p>
    <w:p w:rsidR="00F420ED" w:rsidRDefault="00F420ED" w:rsidP="00151175">
      <w:pPr>
        <w:widowControl w:val="0"/>
        <w:jc w:val="center"/>
        <w:rPr>
          <w:b/>
          <w:sz w:val="24"/>
          <w:lang w:val="uk-UA"/>
        </w:rPr>
      </w:pPr>
    </w:p>
    <w:p w:rsidR="00151175" w:rsidRDefault="00151175" w:rsidP="00151175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Критерії оцінювання семестрового контролю (заліку)</w:t>
      </w:r>
    </w:p>
    <w:p w:rsidR="00151175" w:rsidRDefault="00151175" w:rsidP="001511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Розподіл балів для дисциплін, які завершуються </w:t>
      </w:r>
      <w:r>
        <w:rPr>
          <w:b/>
          <w:bCs/>
          <w:sz w:val="24"/>
          <w:lang w:val="uk-UA"/>
        </w:rPr>
        <w:t>заліком</w:t>
      </w:r>
      <w:r>
        <w:rPr>
          <w:sz w:val="24"/>
          <w:lang w:val="uk-UA"/>
        </w:rPr>
        <w:t>:</w:t>
      </w:r>
    </w:p>
    <w:p w:rsidR="00151175" w:rsidRDefault="00151175" w:rsidP="00151175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>
        <w:rPr>
          <w:spacing w:val="-8"/>
          <w:sz w:val="24"/>
          <w:lang w:val="uk-UA"/>
        </w:rPr>
        <w:t>Максимальна кількість балів за засвоєння програмного матеріалу дисципліни протягом семестру становить 100, вони розподіляються таким чином:</w:t>
      </w:r>
    </w:p>
    <w:p w:rsidR="00151175" w:rsidRDefault="00151175" w:rsidP="00151175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>
        <w:rPr>
          <w:b/>
          <w:bCs/>
          <w:spacing w:val="-8"/>
          <w:sz w:val="24"/>
          <w:lang w:val="uk-UA"/>
        </w:rPr>
        <w:t xml:space="preserve">100ПК = 100, </w:t>
      </w:r>
    </w:p>
    <w:p w:rsidR="00151175" w:rsidRDefault="00151175" w:rsidP="00151175">
      <w:pPr>
        <w:widowControl w:val="0"/>
        <w:autoSpaceDE w:val="0"/>
        <w:autoSpaceDN w:val="0"/>
        <w:adjustRightInd w:val="0"/>
        <w:ind w:firstLine="567"/>
        <w:jc w:val="both"/>
        <w:rPr>
          <w:spacing w:val="-14"/>
          <w:sz w:val="24"/>
          <w:lang w:val="uk-UA"/>
        </w:rPr>
      </w:pPr>
      <w:r>
        <w:rPr>
          <w:spacing w:val="-8"/>
          <w:sz w:val="24"/>
          <w:lang w:val="uk-UA"/>
        </w:rPr>
        <w:t xml:space="preserve">де: </w:t>
      </w:r>
      <w:r>
        <w:rPr>
          <w:b/>
          <w:bCs/>
          <w:spacing w:val="-14"/>
          <w:sz w:val="24"/>
          <w:lang w:val="uk-UA"/>
        </w:rPr>
        <w:t>100ПК</w:t>
      </w:r>
      <w:r>
        <w:rPr>
          <w:spacing w:val="-14"/>
          <w:sz w:val="24"/>
          <w:lang w:val="uk-UA"/>
        </w:rPr>
        <w:t xml:space="preserve"> – максимальна кількість балів з поточного контролю, які може набрати студент за семестр.</w:t>
      </w:r>
    </w:p>
    <w:p w:rsidR="00151175" w:rsidRDefault="00620949" w:rsidP="00151175">
      <w:pPr>
        <w:jc w:val="center"/>
        <w:rPr>
          <w:sz w:val="24"/>
          <w:lang w:val="uk-UA"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4.75pt" equationxml="&lt;">
            <v:imagedata r:id="rId11" o:title="" chromakey="white"/>
          </v:shape>
        </w:pict>
      </w:r>
    </w:p>
    <w:p w:rsidR="00151175" w:rsidRDefault="00151175" w:rsidP="00151175">
      <w:pPr>
        <w:widowControl w:val="0"/>
        <w:jc w:val="right"/>
        <w:rPr>
          <w:sz w:val="24"/>
          <w:lang w:val="uk-UA"/>
        </w:rPr>
      </w:pPr>
      <w:r>
        <w:rPr>
          <w:sz w:val="24"/>
          <w:lang w:val="uk-UA"/>
        </w:rPr>
        <w:t>Таблиця 1.</w:t>
      </w:r>
    </w:p>
    <w:p w:rsidR="00151175" w:rsidRDefault="00151175" w:rsidP="00151175">
      <w:pPr>
        <w:widowControl w:val="0"/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>Критерії оцінювання знань студентів під час проведення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649"/>
      </w:tblGrid>
      <w:tr w:rsidR="00151175" w:rsidTr="001511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lang w:val="uk-UA"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Зараховано –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Cs/>
                <w:spacing w:val="-6"/>
                <w:sz w:val="24"/>
                <w:lang w:val="uk-UA" w:eastAsia="en-US"/>
              </w:rPr>
            </w:pPr>
            <w:r>
              <w:rPr>
                <w:bCs/>
                <w:spacing w:val="-6"/>
                <w:sz w:val="24"/>
                <w:lang w:val="uk-UA" w:eastAsia="en-US"/>
              </w:rPr>
              <w:t>Студент задовільно засвоїв базовий матеріал, використовуючи для цього основну і додаткову навчальну літературу, а також виконавши більшість завдань, що виносилися на самостійне опрацювання. У основному, достатньо повно відповідає на запитання, інколи виникає потреба у додаткових уточнюючих питаннях. Демонструє достатнє володіння термінологією українською та латинською мовами, допускаючись помилок. Правильно досліджує мінімум 40 % систем організму дрібних тварин чи інших унаочненнях, здатний охарактеризувати функціональні особливості деяких з них. Також знає ключові відмінності цих структур у різних видів тварин, а тому, часто може встановити видову приналежність органів.</w:t>
            </w:r>
          </w:p>
        </w:tc>
      </w:tr>
      <w:tr w:rsidR="00151175" w:rsidTr="001511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lang w:val="uk-UA"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Не зараховано –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Cs/>
                <w:spacing w:val="-6"/>
                <w:sz w:val="24"/>
                <w:lang w:val="uk-UA" w:eastAsia="en-US"/>
              </w:rPr>
            </w:pPr>
            <w:r>
              <w:rPr>
                <w:bCs/>
                <w:spacing w:val="-6"/>
                <w:sz w:val="24"/>
                <w:lang w:val="uk-UA" w:eastAsia="en-US"/>
              </w:rPr>
              <w:t>Студент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Студент демонструє мінімальні уривчасті знання, або їх повну відсутність. Його відповіді на запитання є не чіткими, здебільшого не зрозумілими, заплутаними та суперечливими, а тому вимагають значної кількості додаткових уточнюючих запитань, на які він також часто не може відповісти. Володіння термінологією українською та латинською мовами є мінімальним, з наявністю грубих помилок. Студент може правильно показати менше 30 % систем організму дрібних тварин чи інших унаочненнях та не здатний охарактеризувати їх функціональні особливості. Здебільшого не знає відмінностей цих систем у різних видів дрібних тварин.</w:t>
            </w:r>
          </w:p>
        </w:tc>
      </w:tr>
    </w:tbl>
    <w:p w:rsidR="00151175" w:rsidRDefault="00151175" w:rsidP="00151175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:rsidR="00151175" w:rsidRDefault="00151175" w:rsidP="00151175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  <w:r>
        <w:rPr>
          <w:spacing w:val="-8"/>
          <w:sz w:val="24"/>
          <w:lang w:val="uk-UA"/>
        </w:rPr>
        <w:t>За підсумками семестрового контролю в залікову відомість студентові у графу «за національною шкалою» виставляється оцінка «зараховано/не зараховано».</w:t>
      </w:r>
    </w:p>
    <w:p w:rsidR="00151175" w:rsidRDefault="00151175" w:rsidP="00151175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:rsidR="00151175" w:rsidRDefault="00151175" w:rsidP="00151175">
      <w:pPr>
        <w:widowControl w:val="0"/>
        <w:ind w:firstLine="720"/>
        <w:jc w:val="center"/>
        <w:rPr>
          <w:b/>
          <w:i/>
          <w:sz w:val="24"/>
          <w:lang w:val="uk-UA"/>
        </w:rPr>
      </w:pPr>
      <w:r>
        <w:rPr>
          <w:b/>
          <w:sz w:val="24"/>
          <w:shd w:val="clear" w:color="auto" w:fill="FFFFFF"/>
          <w:lang w:val="uk-UA"/>
        </w:rPr>
        <w:t>Шкала оцінювання успішності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622"/>
        <w:gridCol w:w="2306"/>
      </w:tblGrid>
      <w:tr w:rsidR="00151175" w:rsidTr="00151175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За 100 – бальною</w:t>
            </w:r>
          </w:p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шкалою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За національною шкалою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За шкалою</w:t>
            </w:r>
          </w:p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ECTS</w:t>
            </w:r>
          </w:p>
        </w:tc>
      </w:tr>
      <w:tr w:rsidR="00151175" w:rsidTr="00151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b/>
                <w:sz w:val="24"/>
                <w:lang w:val="uk-UA"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Екзамен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Залік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b/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6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90–100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Відмінно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Зараховано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</w:t>
            </w:r>
          </w:p>
        </w:tc>
      </w:tr>
      <w:tr w:rsidR="00151175" w:rsidTr="0015117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82–89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sz w:val="24"/>
                <w:lang w:val="uk-UA"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</w:t>
            </w:r>
          </w:p>
        </w:tc>
      </w:tr>
      <w:tr w:rsidR="00151175" w:rsidTr="00151175">
        <w:trPr>
          <w:trHeight w:val="6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74–81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sz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sz w:val="24"/>
                <w:lang w:val="uk-UA"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</w:t>
            </w:r>
          </w:p>
        </w:tc>
      </w:tr>
      <w:tr w:rsidR="00151175" w:rsidTr="0015117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64–73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sz w:val="24"/>
                <w:lang w:val="uk-UA"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D</w:t>
            </w:r>
          </w:p>
        </w:tc>
      </w:tr>
      <w:tr w:rsidR="00151175" w:rsidTr="0015117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60–63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sz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rPr>
                <w:sz w:val="24"/>
                <w:lang w:val="uk-UA"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E</w:t>
            </w:r>
          </w:p>
        </w:tc>
      </w:tr>
      <w:tr w:rsidR="00151175" w:rsidTr="00151175">
        <w:trPr>
          <w:trHeight w:val="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35–59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Незадовільно (не зараховано) з можливістю  повторного складання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FX</w:t>
            </w:r>
          </w:p>
        </w:tc>
      </w:tr>
      <w:tr w:rsidR="00151175" w:rsidTr="00151175">
        <w:trPr>
          <w:trHeight w:val="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0–34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Незадовільно (не зараховано) з обов’язковим повторним вивченням дисципліни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F</w:t>
            </w:r>
          </w:p>
        </w:tc>
      </w:tr>
    </w:tbl>
    <w:p w:rsidR="00151175" w:rsidRDefault="00151175" w:rsidP="00151175">
      <w:pPr>
        <w:widowControl w:val="0"/>
        <w:rPr>
          <w:b/>
          <w:sz w:val="24"/>
          <w:lang w:val="uk-UA"/>
        </w:rPr>
      </w:pPr>
    </w:p>
    <w:p w:rsidR="00151175" w:rsidRDefault="00151175" w:rsidP="00151175">
      <w:pPr>
        <w:widowControl w:val="0"/>
        <w:tabs>
          <w:tab w:val="left" w:pos="3675"/>
        </w:tabs>
        <w:jc w:val="center"/>
        <w:rPr>
          <w:b/>
          <w:sz w:val="24"/>
          <w:lang w:val="en-US"/>
        </w:rPr>
      </w:pPr>
      <w:r>
        <w:rPr>
          <w:b/>
          <w:sz w:val="24"/>
          <w:lang w:val="uk-UA"/>
        </w:rPr>
        <w:t>8. Навчально-методичне забезпечення</w:t>
      </w:r>
    </w:p>
    <w:p w:rsidR="00151175" w:rsidRDefault="00151175" w:rsidP="00151175">
      <w:pPr>
        <w:widowControl w:val="0"/>
        <w:jc w:val="center"/>
        <w:rPr>
          <w:b/>
          <w:sz w:val="24"/>
          <w:lang w:val="en-US"/>
        </w:rPr>
      </w:pPr>
    </w:p>
    <w:p w:rsidR="00011E66" w:rsidRDefault="00011E66" w:rsidP="00151175">
      <w:pPr>
        <w:pStyle w:val="11"/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151175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Cs w:val="24"/>
        </w:rPr>
        <w:t>Півторак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Я.І. </w:t>
      </w:r>
      <w:r w:rsidR="005A4717"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</w:rPr>
        <w:t>етодичні вказівки</w:t>
      </w:r>
      <w:r w:rsidR="005A4717">
        <w:rPr>
          <w:rFonts w:ascii="Times New Roman" w:hAnsi="Times New Roman"/>
          <w:szCs w:val="24"/>
        </w:rPr>
        <w:t xml:space="preserve"> до виконання індивідуального навчально-дослідного завдання з годівлі екзотичних тварин /</w:t>
      </w:r>
      <w:proofErr w:type="spellStart"/>
      <w:r w:rsidR="005A4717">
        <w:rPr>
          <w:rFonts w:ascii="Times New Roman" w:hAnsi="Times New Roman"/>
          <w:szCs w:val="24"/>
        </w:rPr>
        <w:t>Дармограй</w:t>
      </w:r>
      <w:proofErr w:type="spellEnd"/>
      <w:r w:rsidR="005A4717">
        <w:rPr>
          <w:rFonts w:ascii="Times New Roman" w:hAnsi="Times New Roman"/>
          <w:szCs w:val="24"/>
        </w:rPr>
        <w:t xml:space="preserve"> Л.М, Лесів С.М.. </w:t>
      </w:r>
      <w:proofErr w:type="spellStart"/>
      <w:r w:rsidR="005A4717">
        <w:rPr>
          <w:rFonts w:ascii="Times New Roman" w:hAnsi="Times New Roman"/>
          <w:szCs w:val="24"/>
        </w:rPr>
        <w:t>Наумюк</w:t>
      </w:r>
      <w:proofErr w:type="spellEnd"/>
      <w:r w:rsidR="005A4717">
        <w:rPr>
          <w:rFonts w:ascii="Times New Roman" w:hAnsi="Times New Roman"/>
          <w:szCs w:val="24"/>
        </w:rPr>
        <w:t xml:space="preserve"> О.С., </w:t>
      </w:r>
      <w:proofErr w:type="spellStart"/>
      <w:r w:rsidR="005A4717">
        <w:rPr>
          <w:rFonts w:ascii="Times New Roman" w:hAnsi="Times New Roman"/>
          <w:szCs w:val="24"/>
        </w:rPr>
        <w:t>Петришак</w:t>
      </w:r>
      <w:proofErr w:type="spellEnd"/>
      <w:r w:rsidR="005A4717">
        <w:rPr>
          <w:rFonts w:ascii="Times New Roman" w:hAnsi="Times New Roman"/>
          <w:szCs w:val="24"/>
        </w:rPr>
        <w:t xml:space="preserve"> Р.А., Слобода О.М., </w:t>
      </w:r>
      <w:proofErr w:type="spellStart"/>
      <w:r w:rsidR="005A4717">
        <w:rPr>
          <w:rFonts w:ascii="Times New Roman" w:hAnsi="Times New Roman"/>
          <w:szCs w:val="24"/>
        </w:rPr>
        <w:t>Голодюк</w:t>
      </w:r>
      <w:proofErr w:type="spellEnd"/>
      <w:r w:rsidR="005A4717">
        <w:rPr>
          <w:rFonts w:ascii="Times New Roman" w:hAnsi="Times New Roman"/>
          <w:szCs w:val="24"/>
        </w:rPr>
        <w:t xml:space="preserve"> І.П.</w:t>
      </w:r>
      <w:r>
        <w:rPr>
          <w:rFonts w:ascii="Times New Roman" w:hAnsi="Times New Roman"/>
          <w:szCs w:val="24"/>
        </w:rPr>
        <w:t xml:space="preserve"> </w:t>
      </w:r>
      <w:r w:rsidR="005A4717">
        <w:rPr>
          <w:rFonts w:ascii="Times New Roman" w:hAnsi="Times New Roman"/>
          <w:szCs w:val="24"/>
        </w:rPr>
        <w:t>– Львів, 2015. – 36 с.</w:t>
      </w:r>
    </w:p>
    <w:p w:rsidR="00151175" w:rsidRDefault="00011E66" w:rsidP="00151175">
      <w:pPr>
        <w:pStyle w:val="11"/>
        <w:spacing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spellStart"/>
      <w:r w:rsidR="00151175">
        <w:rPr>
          <w:rFonts w:ascii="Times New Roman" w:hAnsi="Times New Roman"/>
          <w:color w:val="000000"/>
          <w:szCs w:val="24"/>
        </w:rPr>
        <w:t>Півторак</w:t>
      </w:r>
      <w:proofErr w:type="spellEnd"/>
      <w:r w:rsidR="00151175">
        <w:rPr>
          <w:rFonts w:ascii="Times New Roman" w:hAnsi="Times New Roman"/>
          <w:szCs w:val="24"/>
        </w:rPr>
        <w:t xml:space="preserve"> </w:t>
      </w:r>
      <w:r w:rsidR="00151175">
        <w:rPr>
          <w:rFonts w:ascii="Times New Roman" w:hAnsi="Times New Roman"/>
          <w:color w:val="000000"/>
          <w:szCs w:val="24"/>
        </w:rPr>
        <w:t xml:space="preserve">Я.І. </w:t>
      </w:r>
      <w:r w:rsidR="00151175">
        <w:rPr>
          <w:rFonts w:ascii="Times New Roman" w:hAnsi="Times New Roman"/>
          <w:szCs w:val="24"/>
        </w:rPr>
        <w:t xml:space="preserve">Технологія </w:t>
      </w:r>
      <w:r w:rsidR="00151175">
        <w:rPr>
          <w:rFonts w:ascii="Times New Roman" w:hAnsi="Times New Roman"/>
          <w:color w:val="000000"/>
          <w:szCs w:val="24"/>
        </w:rPr>
        <w:t xml:space="preserve">виробництва рослинних кормів : </w:t>
      </w:r>
      <w:proofErr w:type="spellStart"/>
      <w:r w:rsidR="00151175">
        <w:rPr>
          <w:rFonts w:ascii="Times New Roman" w:hAnsi="Times New Roman"/>
          <w:color w:val="000000"/>
          <w:szCs w:val="24"/>
        </w:rPr>
        <w:t>н</w:t>
      </w:r>
      <w:r w:rsidR="00151175">
        <w:rPr>
          <w:rFonts w:ascii="Times New Roman" w:hAnsi="Times New Roman"/>
          <w:bCs/>
          <w:color w:val="000000"/>
          <w:szCs w:val="24"/>
        </w:rPr>
        <w:t>авч</w:t>
      </w:r>
      <w:proofErr w:type="spellEnd"/>
      <w:r w:rsidR="00151175">
        <w:rPr>
          <w:rFonts w:ascii="Times New Roman" w:hAnsi="Times New Roman"/>
          <w:bCs/>
          <w:color w:val="000000"/>
          <w:szCs w:val="24"/>
        </w:rPr>
        <w:t>. посібник /</w:t>
      </w:r>
      <w:r w:rsidR="00151175">
        <w:rPr>
          <w:rFonts w:ascii="Times New Roman" w:hAnsi="Times New Roman"/>
          <w:color w:val="000000"/>
          <w:szCs w:val="24"/>
        </w:rPr>
        <w:t xml:space="preserve"> І.П.</w:t>
      </w:r>
      <w:proofErr w:type="spellStart"/>
      <w:r w:rsidR="00151175">
        <w:rPr>
          <w:rFonts w:ascii="Times New Roman" w:hAnsi="Times New Roman"/>
          <w:color w:val="000000"/>
          <w:szCs w:val="24"/>
        </w:rPr>
        <w:t>Голодюк</w:t>
      </w:r>
      <w:proofErr w:type="spellEnd"/>
      <w:r w:rsidR="00151175">
        <w:rPr>
          <w:rFonts w:ascii="Times New Roman" w:hAnsi="Times New Roman"/>
          <w:color w:val="000000"/>
          <w:szCs w:val="24"/>
        </w:rPr>
        <w:t>, О.С.</w:t>
      </w:r>
      <w:proofErr w:type="spellStart"/>
      <w:r w:rsidR="00151175">
        <w:rPr>
          <w:rFonts w:ascii="Times New Roman" w:hAnsi="Times New Roman"/>
          <w:color w:val="000000"/>
          <w:szCs w:val="24"/>
        </w:rPr>
        <w:t>Наумюк</w:t>
      </w:r>
      <w:proofErr w:type="spellEnd"/>
      <w:r w:rsidR="00151175">
        <w:rPr>
          <w:rFonts w:ascii="Times New Roman" w:hAnsi="Times New Roman"/>
          <w:color w:val="000000"/>
          <w:szCs w:val="24"/>
        </w:rPr>
        <w:t>, Р.А.</w:t>
      </w:r>
      <w:proofErr w:type="spellStart"/>
      <w:r w:rsidR="00151175">
        <w:rPr>
          <w:rFonts w:ascii="Times New Roman" w:hAnsi="Times New Roman"/>
          <w:color w:val="000000"/>
          <w:szCs w:val="24"/>
        </w:rPr>
        <w:t>Петришак</w:t>
      </w:r>
      <w:proofErr w:type="spellEnd"/>
      <w:r w:rsidR="00151175">
        <w:rPr>
          <w:rFonts w:ascii="Times New Roman" w:hAnsi="Times New Roman"/>
          <w:color w:val="000000"/>
          <w:szCs w:val="24"/>
        </w:rPr>
        <w:t xml:space="preserve">. </w:t>
      </w:r>
      <w:r w:rsidR="00151175">
        <w:rPr>
          <w:rFonts w:ascii="Times New Roman" w:hAnsi="Times New Roman"/>
          <w:bCs/>
          <w:color w:val="000000"/>
          <w:szCs w:val="24"/>
        </w:rPr>
        <w:t xml:space="preserve">– Львів: </w:t>
      </w:r>
      <w:r w:rsidR="00151175">
        <w:rPr>
          <w:rFonts w:ascii="Times New Roman" w:hAnsi="Times New Roman"/>
          <w:color w:val="000000"/>
          <w:szCs w:val="24"/>
        </w:rPr>
        <w:t xml:space="preserve">ПП «Добрий друк», </w:t>
      </w:r>
      <w:r w:rsidR="00151175">
        <w:rPr>
          <w:rFonts w:ascii="Times New Roman" w:hAnsi="Times New Roman"/>
          <w:bCs/>
          <w:color w:val="000000"/>
          <w:szCs w:val="24"/>
        </w:rPr>
        <w:t>2014. – 96 с.</w:t>
      </w:r>
    </w:p>
    <w:p w:rsidR="00151175" w:rsidRDefault="00011E66" w:rsidP="00151175">
      <w:pPr>
        <w:pStyle w:val="11"/>
        <w:spacing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3.</w:t>
      </w:r>
      <w:r w:rsidR="0015117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51175">
        <w:rPr>
          <w:rFonts w:ascii="Times New Roman" w:hAnsi="Times New Roman"/>
          <w:szCs w:val="24"/>
        </w:rPr>
        <w:t>Голодюк</w:t>
      </w:r>
      <w:proofErr w:type="spellEnd"/>
      <w:r w:rsidR="00151175">
        <w:rPr>
          <w:rFonts w:ascii="Times New Roman" w:hAnsi="Times New Roman"/>
          <w:szCs w:val="24"/>
        </w:rPr>
        <w:t xml:space="preserve"> І.П. </w:t>
      </w:r>
      <w:r w:rsidR="00151175">
        <w:rPr>
          <w:rFonts w:ascii="Times New Roman" w:hAnsi="Times New Roman"/>
          <w:color w:val="000000"/>
          <w:szCs w:val="24"/>
        </w:rPr>
        <w:t xml:space="preserve">Зберігання та контроль якості кормів : </w:t>
      </w:r>
      <w:proofErr w:type="spellStart"/>
      <w:r w:rsidR="00151175">
        <w:rPr>
          <w:rFonts w:ascii="Times New Roman" w:hAnsi="Times New Roman"/>
          <w:color w:val="000000"/>
          <w:szCs w:val="24"/>
        </w:rPr>
        <w:t>навч.-метод</w:t>
      </w:r>
      <w:proofErr w:type="spellEnd"/>
      <w:r w:rsidR="00151175">
        <w:rPr>
          <w:rFonts w:ascii="Times New Roman" w:hAnsi="Times New Roman"/>
          <w:color w:val="000000"/>
          <w:szCs w:val="24"/>
        </w:rPr>
        <w:t>. посібник / І.П.</w:t>
      </w:r>
      <w:proofErr w:type="spellStart"/>
      <w:r w:rsidR="00151175">
        <w:rPr>
          <w:rFonts w:ascii="Times New Roman" w:hAnsi="Times New Roman"/>
          <w:color w:val="000000"/>
          <w:szCs w:val="24"/>
        </w:rPr>
        <w:t>Голодюк</w:t>
      </w:r>
      <w:proofErr w:type="spellEnd"/>
      <w:r w:rsidR="00151175">
        <w:rPr>
          <w:rFonts w:ascii="Times New Roman" w:hAnsi="Times New Roman"/>
          <w:color w:val="000000"/>
          <w:szCs w:val="24"/>
        </w:rPr>
        <w:t>, Я.І.</w:t>
      </w:r>
      <w:proofErr w:type="spellStart"/>
      <w:r w:rsidR="00151175">
        <w:rPr>
          <w:rFonts w:ascii="Times New Roman" w:hAnsi="Times New Roman"/>
          <w:color w:val="000000"/>
          <w:szCs w:val="24"/>
        </w:rPr>
        <w:t>Півторак</w:t>
      </w:r>
      <w:proofErr w:type="spellEnd"/>
      <w:r w:rsidR="00151175">
        <w:rPr>
          <w:rFonts w:ascii="Times New Roman" w:hAnsi="Times New Roman"/>
          <w:color w:val="000000"/>
          <w:szCs w:val="24"/>
        </w:rPr>
        <w:t>. – Львів: ПП «Добрий друк», 2014. – 80 с.</w:t>
      </w:r>
    </w:p>
    <w:p w:rsidR="00151175" w:rsidRDefault="00151175" w:rsidP="0015117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lang w:val="uk-UA"/>
        </w:rPr>
      </w:pPr>
    </w:p>
    <w:p w:rsidR="00151175" w:rsidRDefault="00151175" w:rsidP="0015117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9. РЕКОМЕНДОВАНА ЛІТЕРАТУРА</w:t>
      </w:r>
    </w:p>
    <w:p w:rsidR="00151175" w:rsidRDefault="00151175" w:rsidP="00151175">
      <w:pPr>
        <w:pStyle w:val="9"/>
        <w:widowControl w:val="0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Базова:</w:t>
      </w:r>
    </w:p>
    <w:p w:rsidR="00151175" w:rsidRDefault="00151175" w:rsidP="00151175">
      <w:pPr>
        <w:widowControl w:val="0"/>
        <w:ind w:firstLine="709"/>
        <w:jc w:val="both"/>
        <w:rPr>
          <w:iCs/>
          <w:color w:val="000000"/>
          <w:sz w:val="24"/>
          <w:lang w:val="uk-UA"/>
        </w:rPr>
      </w:pPr>
      <w:r>
        <w:rPr>
          <w:iCs/>
          <w:color w:val="000000"/>
          <w:sz w:val="24"/>
          <w:lang w:val="uk-UA"/>
        </w:rPr>
        <w:t xml:space="preserve">1. Столярчук П.З. </w:t>
      </w:r>
      <w:r>
        <w:rPr>
          <w:color w:val="000000"/>
          <w:sz w:val="24"/>
          <w:lang w:val="uk-UA"/>
        </w:rPr>
        <w:t>Заготівля кормів, нормована годівля тварин</w:t>
      </w:r>
      <w:r>
        <w:rPr>
          <w:caps/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та</w:t>
      </w:r>
      <w:r>
        <w:rPr>
          <w:caps/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 xml:space="preserve">профілактика аліментарних захворювань : </w:t>
      </w:r>
      <w:proofErr w:type="spellStart"/>
      <w:r>
        <w:rPr>
          <w:color w:val="000000"/>
          <w:sz w:val="24"/>
          <w:lang w:val="uk-UA"/>
        </w:rPr>
        <w:t>навч</w:t>
      </w:r>
      <w:proofErr w:type="spellEnd"/>
      <w:r>
        <w:rPr>
          <w:color w:val="000000"/>
          <w:sz w:val="24"/>
          <w:lang w:val="uk-UA"/>
        </w:rPr>
        <w:t xml:space="preserve">. </w:t>
      </w:r>
      <w:proofErr w:type="spellStart"/>
      <w:r>
        <w:rPr>
          <w:color w:val="000000"/>
          <w:sz w:val="24"/>
          <w:lang w:val="uk-UA"/>
        </w:rPr>
        <w:t>посіб</w:t>
      </w:r>
      <w:proofErr w:type="spellEnd"/>
      <w:r>
        <w:rPr>
          <w:color w:val="000000"/>
          <w:sz w:val="24"/>
          <w:lang w:val="uk-UA"/>
        </w:rPr>
        <w:t>. / [</w:t>
      </w:r>
      <w:r>
        <w:rPr>
          <w:iCs/>
          <w:color w:val="000000"/>
          <w:sz w:val="24"/>
          <w:lang w:val="uk-UA"/>
        </w:rPr>
        <w:t xml:space="preserve">П.З.Столярчук, Я.І. </w:t>
      </w:r>
      <w:proofErr w:type="spellStart"/>
      <w:r>
        <w:rPr>
          <w:iCs/>
          <w:color w:val="000000"/>
          <w:sz w:val="24"/>
          <w:lang w:val="uk-UA"/>
        </w:rPr>
        <w:t>Півторак</w:t>
      </w:r>
      <w:proofErr w:type="spellEnd"/>
      <w:r>
        <w:rPr>
          <w:iCs/>
          <w:color w:val="000000"/>
          <w:sz w:val="24"/>
          <w:lang w:val="uk-UA"/>
        </w:rPr>
        <w:t xml:space="preserve">, І. П. </w:t>
      </w:r>
      <w:proofErr w:type="spellStart"/>
      <w:r>
        <w:rPr>
          <w:iCs/>
          <w:color w:val="000000"/>
          <w:sz w:val="24"/>
          <w:lang w:val="uk-UA"/>
        </w:rPr>
        <w:t>Голодюк</w:t>
      </w:r>
      <w:proofErr w:type="spellEnd"/>
      <w:r>
        <w:rPr>
          <w:iCs/>
          <w:color w:val="000000"/>
          <w:sz w:val="24"/>
          <w:lang w:val="uk-UA"/>
        </w:rPr>
        <w:t xml:space="preserve"> та ін.]</w:t>
      </w:r>
      <w:r>
        <w:rPr>
          <w:color w:val="000000"/>
          <w:sz w:val="24"/>
          <w:lang w:val="uk-UA"/>
        </w:rPr>
        <w:t>. – Львів: «Добрий друк», 2011. – 288 с.</w:t>
      </w:r>
    </w:p>
    <w:p w:rsidR="00151175" w:rsidRDefault="00151175" w:rsidP="00151175">
      <w:pPr>
        <w:widowControl w:val="0"/>
        <w:tabs>
          <w:tab w:val="left" w:pos="426"/>
          <w:tab w:val="left" w:pos="1080"/>
          <w:tab w:val="left" w:pos="1260"/>
        </w:tabs>
        <w:ind w:firstLine="709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2. </w:t>
      </w:r>
      <w:r>
        <w:rPr>
          <w:color w:val="000000"/>
          <w:spacing w:val="-4"/>
          <w:sz w:val="24"/>
          <w:lang w:val="uk-UA"/>
        </w:rPr>
        <w:t xml:space="preserve">Столярчук П.З. Заготівля кормів і нормована годівля сільськогосподарських тварин : </w:t>
      </w:r>
      <w:proofErr w:type="spellStart"/>
      <w:r>
        <w:rPr>
          <w:color w:val="000000"/>
          <w:spacing w:val="-4"/>
          <w:sz w:val="24"/>
          <w:lang w:val="uk-UA"/>
        </w:rPr>
        <w:t>нав</w:t>
      </w:r>
      <w:proofErr w:type="spellEnd"/>
      <w:r>
        <w:rPr>
          <w:color w:val="000000"/>
          <w:spacing w:val="-4"/>
          <w:sz w:val="24"/>
          <w:lang w:val="uk-UA"/>
        </w:rPr>
        <w:t xml:space="preserve">. </w:t>
      </w:r>
      <w:proofErr w:type="spellStart"/>
      <w:r>
        <w:rPr>
          <w:color w:val="000000"/>
          <w:spacing w:val="-4"/>
          <w:sz w:val="24"/>
          <w:lang w:val="uk-UA"/>
        </w:rPr>
        <w:t>посіб</w:t>
      </w:r>
      <w:proofErr w:type="spellEnd"/>
      <w:r>
        <w:rPr>
          <w:color w:val="000000"/>
          <w:spacing w:val="-4"/>
          <w:sz w:val="24"/>
          <w:lang w:val="uk-UA"/>
        </w:rPr>
        <w:t>. / П.З.Столярчук, Л.Г.Боярський. – Львів: Каменяр, 1989. – 173 с.</w:t>
      </w:r>
    </w:p>
    <w:p w:rsidR="00151175" w:rsidRDefault="00151175" w:rsidP="00151175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3. </w:t>
      </w:r>
      <w:proofErr w:type="spellStart"/>
      <w:r>
        <w:rPr>
          <w:color w:val="000000"/>
          <w:sz w:val="24"/>
          <w:lang w:val="uk-UA"/>
        </w:rPr>
        <w:t>Ібатуллін</w:t>
      </w:r>
      <w:proofErr w:type="spellEnd"/>
      <w:r>
        <w:rPr>
          <w:color w:val="000000"/>
          <w:sz w:val="24"/>
          <w:lang w:val="uk-UA"/>
        </w:rPr>
        <w:t xml:space="preserve"> І. І. Годівля сільськогосподарських тварин / [І. І. </w:t>
      </w:r>
      <w:proofErr w:type="spellStart"/>
      <w:r>
        <w:rPr>
          <w:color w:val="000000"/>
          <w:sz w:val="24"/>
          <w:lang w:val="uk-UA"/>
        </w:rPr>
        <w:t>Ібатуллін</w:t>
      </w:r>
      <w:proofErr w:type="spellEnd"/>
      <w:r>
        <w:rPr>
          <w:color w:val="000000"/>
          <w:sz w:val="24"/>
          <w:lang w:val="uk-UA"/>
        </w:rPr>
        <w:t>, О. Д. Мельничук, П.З.Столярчук та ін.]. – В.: Нова книга, 2007. – 612 с.</w:t>
      </w:r>
    </w:p>
    <w:p w:rsidR="00151175" w:rsidRDefault="00151175" w:rsidP="00151175">
      <w:pPr>
        <w:widowControl w:val="0"/>
        <w:tabs>
          <w:tab w:val="left" w:pos="426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proofErr w:type="spellStart"/>
      <w:r>
        <w:rPr>
          <w:color w:val="000000"/>
          <w:sz w:val="24"/>
          <w:lang w:val="uk-UA"/>
        </w:rPr>
        <w:t>Ібатуллін</w:t>
      </w:r>
      <w:proofErr w:type="spellEnd"/>
      <w:r>
        <w:rPr>
          <w:color w:val="000000"/>
          <w:sz w:val="24"/>
          <w:lang w:val="uk-UA"/>
        </w:rPr>
        <w:t xml:space="preserve"> І. І. Практикум з годівлі сільськогосподарських тварин / [І.І.</w:t>
      </w:r>
      <w:proofErr w:type="spellStart"/>
      <w:r>
        <w:rPr>
          <w:color w:val="000000"/>
          <w:sz w:val="24"/>
          <w:lang w:val="uk-UA"/>
        </w:rPr>
        <w:t>Ібатуллін</w:t>
      </w:r>
      <w:proofErr w:type="spellEnd"/>
      <w:r>
        <w:rPr>
          <w:color w:val="000000"/>
          <w:sz w:val="24"/>
          <w:lang w:val="uk-UA"/>
        </w:rPr>
        <w:t>, Ю.О.Панасенко, В.К.Кононенко та ін.]. – К., 2000. – 371 с.</w:t>
      </w:r>
    </w:p>
    <w:p w:rsidR="00151175" w:rsidRDefault="00151175" w:rsidP="00151175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5. </w:t>
      </w:r>
      <w:proofErr w:type="spellStart"/>
      <w:r>
        <w:rPr>
          <w:color w:val="000000"/>
          <w:sz w:val="24"/>
          <w:lang w:val="uk-UA"/>
        </w:rPr>
        <w:t>Цвігун</w:t>
      </w:r>
      <w:proofErr w:type="spellEnd"/>
      <w:r>
        <w:rPr>
          <w:color w:val="000000"/>
          <w:sz w:val="24"/>
          <w:lang w:val="uk-UA"/>
        </w:rPr>
        <w:t xml:space="preserve"> А.Т. Годівля сільськогосподарських тварин / А.Т.</w:t>
      </w:r>
      <w:proofErr w:type="spellStart"/>
      <w:r>
        <w:rPr>
          <w:color w:val="000000"/>
          <w:sz w:val="24"/>
          <w:lang w:val="uk-UA"/>
        </w:rPr>
        <w:t>Цвігун</w:t>
      </w:r>
      <w:proofErr w:type="spellEnd"/>
      <w:r>
        <w:rPr>
          <w:color w:val="000000"/>
          <w:sz w:val="24"/>
          <w:lang w:val="uk-UA"/>
        </w:rPr>
        <w:t>, М.Г.</w:t>
      </w:r>
      <w:proofErr w:type="spellStart"/>
      <w:r>
        <w:rPr>
          <w:color w:val="000000"/>
          <w:sz w:val="24"/>
          <w:lang w:val="uk-UA"/>
        </w:rPr>
        <w:t>Повозніков</w:t>
      </w:r>
      <w:proofErr w:type="spellEnd"/>
      <w:r>
        <w:rPr>
          <w:color w:val="000000"/>
          <w:sz w:val="24"/>
          <w:lang w:val="uk-UA"/>
        </w:rPr>
        <w:t>, М.Н.</w:t>
      </w:r>
      <w:proofErr w:type="spellStart"/>
      <w:r>
        <w:rPr>
          <w:color w:val="000000"/>
          <w:sz w:val="24"/>
          <w:lang w:val="uk-UA"/>
        </w:rPr>
        <w:t>Бахмат</w:t>
      </w:r>
      <w:proofErr w:type="spellEnd"/>
      <w:r>
        <w:rPr>
          <w:color w:val="000000"/>
          <w:sz w:val="24"/>
          <w:lang w:val="uk-UA"/>
        </w:rPr>
        <w:t>. – Кам’янець-Подільський: Абетка, 2003. – 96 с.</w:t>
      </w:r>
    </w:p>
    <w:p w:rsidR="00151175" w:rsidRDefault="00151175" w:rsidP="00151175">
      <w:pPr>
        <w:pStyle w:val="9"/>
        <w:widowControl w:val="0"/>
        <w:spacing w:before="0"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Допоміжна:</w:t>
      </w:r>
    </w:p>
    <w:p w:rsidR="00151175" w:rsidRDefault="00151175" w:rsidP="00151175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Cs w:val="24"/>
        </w:rPr>
        <w:t>Півторак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Я.І. </w:t>
      </w:r>
      <w:r>
        <w:rPr>
          <w:rFonts w:ascii="Times New Roman" w:hAnsi="Times New Roman"/>
          <w:szCs w:val="24"/>
        </w:rPr>
        <w:t xml:space="preserve">Технологія </w:t>
      </w:r>
      <w:r>
        <w:rPr>
          <w:rFonts w:ascii="Times New Roman" w:hAnsi="Times New Roman"/>
          <w:color w:val="000000"/>
          <w:szCs w:val="24"/>
        </w:rPr>
        <w:t xml:space="preserve">виробництва рослинних кормів : </w:t>
      </w:r>
      <w:proofErr w:type="spellStart"/>
      <w:r>
        <w:rPr>
          <w:rFonts w:ascii="Times New Roman" w:hAnsi="Times New Roman"/>
          <w:color w:val="000000"/>
          <w:szCs w:val="24"/>
        </w:rPr>
        <w:t>н</w:t>
      </w:r>
      <w:r>
        <w:rPr>
          <w:rFonts w:ascii="Times New Roman" w:hAnsi="Times New Roman"/>
          <w:bCs/>
          <w:color w:val="000000"/>
          <w:szCs w:val="24"/>
        </w:rPr>
        <w:t>авч</w:t>
      </w:r>
      <w:proofErr w:type="spellEnd"/>
      <w:r>
        <w:rPr>
          <w:rFonts w:ascii="Times New Roman" w:hAnsi="Times New Roman"/>
          <w:bCs/>
          <w:color w:val="000000"/>
          <w:szCs w:val="24"/>
        </w:rPr>
        <w:t>. посібник /</w:t>
      </w:r>
      <w:r>
        <w:rPr>
          <w:rFonts w:ascii="Times New Roman" w:hAnsi="Times New Roman"/>
          <w:color w:val="000000"/>
          <w:szCs w:val="24"/>
        </w:rPr>
        <w:t xml:space="preserve"> І.П.</w:t>
      </w:r>
      <w:proofErr w:type="spellStart"/>
      <w:r>
        <w:rPr>
          <w:rFonts w:ascii="Times New Roman" w:hAnsi="Times New Roman"/>
          <w:color w:val="000000"/>
          <w:szCs w:val="24"/>
        </w:rPr>
        <w:t>Голодюк</w:t>
      </w:r>
      <w:proofErr w:type="spellEnd"/>
      <w:r>
        <w:rPr>
          <w:rFonts w:ascii="Times New Roman" w:hAnsi="Times New Roman"/>
          <w:color w:val="000000"/>
          <w:szCs w:val="24"/>
        </w:rPr>
        <w:t>, О.С.</w:t>
      </w:r>
      <w:proofErr w:type="spellStart"/>
      <w:r>
        <w:rPr>
          <w:rFonts w:ascii="Times New Roman" w:hAnsi="Times New Roman"/>
          <w:color w:val="000000"/>
          <w:szCs w:val="24"/>
        </w:rPr>
        <w:t>Наумюк</w:t>
      </w:r>
      <w:proofErr w:type="spellEnd"/>
      <w:r>
        <w:rPr>
          <w:rFonts w:ascii="Times New Roman" w:hAnsi="Times New Roman"/>
          <w:color w:val="000000"/>
          <w:szCs w:val="24"/>
        </w:rPr>
        <w:t>, Р.А.</w:t>
      </w:r>
      <w:proofErr w:type="spellStart"/>
      <w:r>
        <w:rPr>
          <w:rFonts w:ascii="Times New Roman" w:hAnsi="Times New Roman"/>
          <w:color w:val="000000"/>
          <w:szCs w:val="24"/>
        </w:rPr>
        <w:t>Петришак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Cs w:val="24"/>
        </w:rPr>
        <w:t xml:space="preserve">– Львів: </w:t>
      </w:r>
      <w:r>
        <w:rPr>
          <w:rFonts w:ascii="Times New Roman" w:hAnsi="Times New Roman"/>
          <w:color w:val="000000"/>
          <w:szCs w:val="24"/>
        </w:rPr>
        <w:t xml:space="preserve">ПП «Добрий друк», </w:t>
      </w:r>
      <w:r>
        <w:rPr>
          <w:rFonts w:ascii="Times New Roman" w:hAnsi="Times New Roman"/>
          <w:bCs/>
          <w:color w:val="000000"/>
          <w:szCs w:val="24"/>
        </w:rPr>
        <w:t>2014. – 96 с.</w:t>
      </w:r>
    </w:p>
    <w:p w:rsidR="00151175" w:rsidRDefault="00151175" w:rsidP="00151175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color w:val="000000"/>
          <w:szCs w:val="24"/>
        </w:rPr>
        <w:t xml:space="preserve">Виробництво, зберігання і використання кормів : </w:t>
      </w:r>
      <w:proofErr w:type="spellStart"/>
      <w:r>
        <w:rPr>
          <w:rFonts w:ascii="Times New Roman" w:hAnsi="Times New Roman"/>
          <w:color w:val="000000"/>
          <w:szCs w:val="24"/>
        </w:rPr>
        <w:t>навч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Cs w:val="24"/>
        </w:rPr>
        <w:t>посіб</w:t>
      </w:r>
      <w:proofErr w:type="spellEnd"/>
      <w:r>
        <w:rPr>
          <w:rFonts w:ascii="Times New Roman" w:hAnsi="Times New Roman"/>
          <w:color w:val="000000"/>
          <w:szCs w:val="24"/>
        </w:rPr>
        <w:t>. / за ред. В.Ф.Петриченка. – Вінниця: Діло, 2005. – 471 с.</w:t>
      </w:r>
    </w:p>
    <w:p w:rsidR="00151175" w:rsidRDefault="00151175" w:rsidP="00151175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</w:t>
      </w:r>
      <w:proofErr w:type="spellStart"/>
      <w:r>
        <w:rPr>
          <w:rFonts w:ascii="Times New Roman" w:hAnsi="Times New Roman"/>
          <w:szCs w:val="24"/>
        </w:rPr>
        <w:t>Голодюк</w:t>
      </w:r>
      <w:proofErr w:type="spellEnd"/>
      <w:r>
        <w:rPr>
          <w:rFonts w:ascii="Times New Roman" w:hAnsi="Times New Roman"/>
          <w:szCs w:val="24"/>
        </w:rPr>
        <w:t xml:space="preserve"> І.П. </w:t>
      </w:r>
      <w:r>
        <w:rPr>
          <w:rFonts w:ascii="Times New Roman" w:hAnsi="Times New Roman"/>
          <w:color w:val="000000"/>
          <w:szCs w:val="24"/>
        </w:rPr>
        <w:t xml:space="preserve">Зберігання та контроль якості кормів : </w:t>
      </w:r>
      <w:proofErr w:type="spellStart"/>
      <w:r>
        <w:rPr>
          <w:rFonts w:ascii="Times New Roman" w:hAnsi="Times New Roman"/>
          <w:color w:val="000000"/>
          <w:szCs w:val="24"/>
        </w:rPr>
        <w:t>навч.-метод</w:t>
      </w:r>
      <w:proofErr w:type="spellEnd"/>
      <w:r>
        <w:rPr>
          <w:rFonts w:ascii="Times New Roman" w:hAnsi="Times New Roman"/>
          <w:color w:val="000000"/>
          <w:szCs w:val="24"/>
        </w:rPr>
        <w:t>. посібник / І.П.</w:t>
      </w:r>
      <w:proofErr w:type="spellStart"/>
      <w:r>
        <w:rPr>
          <w:rFonts w:ascii="Times New Roman" w:hAnsi="Times New Roman"/>
          <w:color w:val="000000"/>
          <w:szCs w:val="24"/>
        </w:rPr>
        <w:t>Голодюк</w:t>
      </w:r>
      <w:proofErr w:type="spellEnd"/>
      <w:r>
        <w:rPr>
          <w:rFonts w:ascii="Times New Roman" w:hAnsi="Times New Roman"/>
          <w:color w:val="000000"/>
          <w:szCs w:val="24"/>
        </w:rPr>
        <w:t>, Я.І.</w:t>
      </w:r>
      <w:proofErr w:type="spellStart"/>
      <w:r>
        <w:rPr>
          <w:rFonts w:ascii="Times New Roman" w:hAnsi="Times New Roman"/>
          <w:color w:val="000000"/>
          <w:szCs w:val="24"/>
        </w:rPr>
        <w:t>Півторак</w:t>
      </w:r>
      <w:proofErr w:type="spellEnd"/>
      <w:r>
        <w:rPr>
          <w:rFonts w:ascii="Times New Roman" w:hAnsi="Times New Roman"/>
          <w:color w:val="000000"/>
          <w:szCs w:val="24"/>
        </w:rPr>
        <w:t>. – Львів: ПП «Добрий друк», 2014. – 80 с.</w:t>
      </w:r>
    </w:p>
    <w:p w:rsidR="00151175" w:rsidRDefault="00151175" w:rsidP="00151175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color w:val="000000"/>
          <w:szCs w:val="24"/>
        </w:rPr>
        <w:t>Костенко В.М. Практикум з годівлі сільськогосподарських тварин / В.М.Костенко, К.М.Сироватко. – В.: Нова книга, 2007. – 244 с.</w:t>
      </w:r>
    </w:p>
    <w:p w:rsidR="00151175" w:rsidRDefault="00151175" w:rsidP="00151175">
      <w:pPr>
        <w:tabs>
          <w:tab w:val="left" w:pos="993"/>
        </w:tabs>
        <w:ind w:firstLine="567"/>
        <w:jc w:val="both"/>
        <w:rPr>
          <w:bCs/>
          <w:sz w:val="24"/>
          <w:lang w:val="uk-UA"/>
        </w:rPr>
      </w:pPr>
    </w:p>
    <w:p w:rsidR="00151175" w:rsidRDefault="00151175" w:rsidP="0015117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10. Електронні ресурси</w:t>
      </w:r>
    </w:p>
    <w:p w:rsidR="00151175" w:rsidRDefault="00151175" w:rsidP="00151175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color w:val="000000"/>
          <w:sz w:val="24"/>
          <w:lang w:val="uk-UA"/>
        </w:rPr>
        <w:t xml:space="preserve">. Сайт: </w:t>
      </w:r>
      <w:hyperlink r:id="rId12" w:history="1">
        <w:r>
          <w:rPr>
            <w:rStyle w:val="a3"/>
            <w:i/>
            <w:color w:val="000000"/>
            <w:sz w:val="24"/>
            <w:lang w:val="uk-UA"/>
          </w:rPr>
          <w:t>http://godivlya.blogspot.com</w:t>
        </w:r>
      </w:hyperlink>
    </w:p>
    <w:p w:rsidR="00151175" w:rsidRDefault="00151175" w:rsidP="00151175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2. Сайт: </w:t>
      </w:r>
      <w:hyperlink r:id="rId13" w:history="1">
        <w:r>
          <w:rPr>
            <w:rStyle w:val="a3"/>
            <w:i/>
            <w:color w:val="000000"/>
            <w:sz w:val="24"/>
            <w:lang w:val="uk-UA"/>
          </w:rPr>
          <w:t>http://tvarynnyctvo.ru/godivlja-tvaryn</w:t>
        </w:r>
      </w:hyperlink>
    </w:p>
    <w:p w:rsidR="00151175" w:rsidRDefault="00151175" w:rsidP="00151175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3. Сайт: </w:t>
      </w:r>
      <w:r>
        <w:rPr>
          <w:i/>
          <w:color w:val="000000"/>
          <w:sz w:val="24"/>
          <w:lang w:val="uk-UA"/>
        </w:rPr>
        <w:t>http://agrobiznes.org.ua</w:t>
      </w:r>
    </w:p>
    <w:p w:rsidR="00151175" w:rsidRDefault="00151175" w:rsidP="00151175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4. Сайт: </w:t>
      </w:r>
      <w:r>
        <w:rPr>
          <w:i/>
          <w:color w:val="000000"/>
          <w:sz w:val="24"/>
          <w:lang w:val="uk-UA"/>
        </w:rPr>
        <w:t>http://webfermer.org.ua</w:t>
      </w:r>
    </w:p>
    <w:p w:rsidR="00151175" w:rsidRDefault="00151175" w:rsidP="00151175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>
        <w:rPr>
          <w:sz w:val="24"/>
          <w:lang w:val="uk-UA"/>
        </w:rPr>
        <w:t xml:space="preserve">5. Сайт: </w:t>
      </w:r>
      <w:r>
        <w:rPr>
          <w:i/>
          <w:sz w:val="24"/>
          <w:lang w:val="uk-UA"/>
        </w:rPr>
        <w:t>http://www.propozitsiya.com</w:t>
      </w:r>
    </w:p>
    <w:p w:rsidR="00151175" w:rsidRDefault="00151175" w:rsidP="00151175">
      <w:pPr>
        <w:shd w:val="clear" w:color="auto" w:fill="FFFFFF"/>
        <w:tabs>
          <w:tab w:val="left" w:pos="365"/>
        </w:tabs>
        <w:ind w:firstLine="709"/>
        <w:jc w:val="both"/>
        <w:rPr>
          <w:i/>
          <w:sz w:val="24"/>
          <w:lang w:val="uk-UA"/>
        </w:rPr>
      </w:pPr>
      <w:r>
        <w:rPr>
          <w:sz w:val="24"/>
          <w:lang w:val="uk-UA"/>
        </w:rPr>
        <w:t xml:space="preserve">6. Сайт: </w:t>
      </w:r>
      <w:r>
        <w:rPr>
          <w:i/>
          <w:sz w:val="24"/>
          <w:lang w:val="uk-UA"/>
        </w:rPr>
        <w:t>http://www.milkua.info/uk/news</w:t>
      </w:r>
    </w:p>
    <w:p w:rsidR="00151175" w:rsidRDefault="00151175" w:rsidP="00151175">
      <w:pPr>
        <w:shd w:val="clear" w:color="auto" w:fill="FFFFFF"/>
        <w:tabs>
          <w:tab w:val="left" w:pos="365"/>
        </w:tabs>
        <w:ind w:hanging="425"/>
        <w:rPr>
          <w:sz w:val="24"/>
          <w:lang w:val="uk-UA"/>
        </w:rPr>
      </w:pPr>
      <w:r>
        <w:rPr>
          <w:sz w:val="24"/>
          <w:lang w:val="uk-UA"/>
        </w:rPr>
        <w:t xml:space="preserve">7. Сайт: </w:t>
      </w:r>
      <w:r>
        <w:rPr>
          <w:i/>
          <w:sz w:val="24"/>
          <w:lang w:val="uk-UA"/>
        </w:rPr>
        <w:t>http://skotnyidvor.ru/ua/dovidnyk-po-zagotivli-i-zberigannyu-kormiv.html</w:t>
      </w:r>
    </w:p>
    <w:p w:rsidR="00151175" w:rsidRDefault="00151175" w:rsidP="00151175">
      <w:pPr>
        <w:shd w:val="clear" w:color="auto" w:fill="FFFFFF"/>
        <w:tabs>
          <w:tab w:val="left" w:pos="365"/>
        </w:tabs>
        <w:ind w:firstLine="709"/>
        <w:jc w:val="both"/>
        <w:rPr>
          <w:i/>
          <w:sz w:val="24"/>
          <w:lang w:val="uk-UA"/>
        </w:rPr>
      </w:pPr>
      <w:r>
        <w:rPr>
          <w:sz w:val="24"/>
          <w:lang w:val="uk-UA"/>
        </w:rPr>
        <w:t xml:space="preserve">8. Сайт: </w:t>
      </w:r>
      <w:r>
        <w:rPr>
          <w:i/>
          <w:sz w:val="24"/>
          <w:lang w:val="uk-UA"/>
        </w:rPr>
        <w:t>http://estw.com.ua</w:t>
      </w:r>
    </w:p>
    <w:p w:rsidR="00151175" w:rsidRDefault="00151175" w:rsidP="00151175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 Сайт: </w:t>
      </w:r>
      <w:r>
        <w:rPr>
          <w:i/>
          <w:sz w:val="24"/>
          <w:lang w:val="uk-UA"/>
        </w:rPr>
        <w:t>http://www.spmeta.com/uk</w:t>
      </w:r>
    </w:p>
    <w:p w:rsidR="00151175" w:rsidRDefault="00151175" w:rsidP="00151175">
      <w:pPr>
        <w:shd w:val="clear" w:color="auto" w:fill="FFFFFF"/>
        <w:tabs>
          <w:tab w:val="left" w:pos="365"/>
        </w:tabs>
        <w:ind w:firstLine="709"/>
        <w:jc w:val="both"/>
        <w:rPr>
          <w:szCs w:val="28"/>
          <w:lang w:val="uk-UA"/>
        </w:rPr>
      </w:pPr>
    </w:p>
    <w:p w:rsidR="00151175" w:rsidRDefault="00151175" w:rsidP="00151175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</w:p>
    <w:p w:rsidR="00151175" w:rsidRDefault="00151175" w:rsidP="00151175">
      <w:pPr>
        <w:rPr>
          <w:szCs w:val="28"/>
          <w:lang w:val="uk-UA"/>
        </w:rPr>
      </w:pPr>
    </w:p>
    <w:p w:rsidR="00151175" w:rsidRDefault="00151175" w:rsidP="00151175">
      <w:pPr>
        <w:rPr>
          <w:sz w:val="24"/>
          <w:lang w:val="uk-UA"/>
        </w:rPr>
      </w:pPr>
      <w:r>
        <w:rPr>
          <w:sz w:val="24"/>
        </w:rPr>
        <w:lastRenderedPageBreak/>
        <w:br w:type="page"/>
      </w:r>
    </w:p>
    <w:p w:rsidR="00151175" w:rsidRDefault="00151175" w:rsidP="00151175">
      <w:pPr>
        <w:widowControl w:val="0"/>
        <w:tabs>
          <w:tab w:val="left" w:pos="0"/>
          <w:tab w:val="left" w:pos="284"/>
        </w:tabs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11. Погодження міждисциплінарних інтеграцій навчальної дисципліни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40"/>
        <w:gridCol w:w="3657"/>
        <w:gridCol w:w="2438"/>
        <w:gridCol w:w="1257"/>
      </w:tblGrid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Навчальні дисципліни, що </w:t>
            </w:r>
            <w:r>
              <w:rPr>
                <w:b/>
                <w:sz w:val="24"/>
                <w:lang w:val="uk-UA" w:eastAsia="en-US"/>
              </w:rPr>
              <w:t>забезпечують</w:t>
            </w:r>
            <w:r>
              <w:rPr>
                <w:sz w:val="24"/>
                <w:lang w:val="uk-UA" w:eastAsia="en-US"/>
              </w:rPr>
              <w:t xml:space="preserve"> дану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Кафедра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Прізвище та ініціали відповідального викладача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Підпис викладача</w:t>
            </w:r>
          </w:p>
        </w:tc>
      </w:tr>
      <w:tr w:rsidR="00151175" w:rsidTr="00151175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3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</w:tbl>
    <w:p w:rsidR="00151175" w:rsidRDefault="00151175" w:rsidP="00151175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151175" w:rsidRDefault="00151175" w:rsidP="00151175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40"/>
        <w:gridCol w:w="3685"/>
        <w:gridCol w:w="2409"/>
        <w:gridCol w:w="1277"/>
      </w:tblGrid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Навчальні дисципліни, </w:t>
            </w:r>
            <w:r>
              <w:rPr>
                <w:b/>
                <w:sz w:val="24"/>
                <w:lang w:val="uk-UA" w:eastAsia="en-US"/>
              </w:rPr>
              <w:t>забезпечувані</w:t>
            </w:r>
            <w:r>
              <w:rPr>
                <w:sz w:val="24"/>
                <w:lang w:val="uk-UA" w:eastAsia="en-US"/>
              </w:rPr>
              <w:t xml:space="preserve"> даною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Кафедра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Прізвище та ініціали відповідального викладача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Підпис викладача</w:t>
            </w:r>
          </w:p>
        </w:tc>
      </w:tr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  <w:tr w:rsidR="00151175" w:rsidTr="00151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</w:tbl>
    <w:p w:rsidR="00151175" w:rsidRDefault="00151175" w:rsidP="00151175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151175" w:rsidRDefault="00151175" w:rsidP="00151175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151175" w:rsidRDefault="00151175" w:rsidP="00151175">
      <w:pPr>
        <w:rPr>
          <w:sz w:val="24"/>
          <w:lang w:val="uk-UA"/>
        </w:rPr>
        <w:sectPr w:rsidR="00151175">
          <w:pgSz w:w="11906" w:h="16838"/>
          <w:pgMar w:top="567" w:right="850" w:bottom="850" w:left="1417" w:header="286" w:footer="418" w:gutter="0"/>
          <w:cols w:space="720"/>
        </w:sectPr>
      </w:pPr>
    </w:p>
    <w:p w:rsidR="00151175" w:rsidRDefault="00151175" w:rsidP="00151175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12. Зміни та доповнення до робочої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344"/>
        <w:gridCol w:w="2623"/>
        <w:gridCol w:w="1962"/>
      </w:tblGrid>
      <w:tr w:rsidR="00151175" w:rsidTr="00151175">
        <w:trPr>
          <w:trHeight w:val="8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</w:t>
            </w:r>
          </w:p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з/п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Зміст внесених змін (доповнень)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Дата і № протоколу</w:t>
            </w:r>
          </w:p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засідання кафедри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Підпис зав. кафедри</w:t>
            </w:r>
          </w:p>
        </w:tc>
      </w:tr>
      <w:tr w:rsidR="00151175" w:rsidTr="00151175">
        <w:trPr>
          <w:trHeight w:val="1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1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1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1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</w:tr>
      <w:tr w:rsidR="00151175" w:rsidTr="00151175">
        <w:trPr>
          <w:trHeight w:val="1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5" w:rsidRDefault="00151175">
            <w:pPr>
              <w:widowControl w:val="0"/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5.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5" w:rsidRDefault="00151175">
            <w:pPr>
              <w:widowControl w:val="0"/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</w:p>
        </w:tc>
      </w:tr>
    </w:tbl>
    <w:p w:rsidR="00151175" w:rsidRDefault="00151175" w:rsidP="00151175">
      <w:pPr>
        <w:widowControl w:val="0"/>
        <w:jc w:val="both"/>
        <w:rPr>
          <w:sz w:val="24"/>
          <w:lang w:val="uk-UA"/>
        </w:rPr>
      </w:pPr>
    </w:p>
    <w:p w:rsidR="00151175" w:rsidRDefault="00151175" w:rsidP="00151175">
      <w:pPr>
        <w:widowControl w:val="0"/>
        <w:jc w:val="both"/>
        <w:rPr>
          <w:sz w:val="24"/>
          <w:lang w:val="uk-UA"/>
        </w:rPr>
      </w:pPr>
    </w:p>
    <w:p w:rsidR="00151175" w:rsidRDefault="00151175" w:rsidP="00151175">
      <w:pPr>
        <w:widowControl w:val="0"/>
        <w:jc w:val="both"/>
        <w:rPr>
          <w:sz w:val="24"/>
          <w:lang w:val="uk-UA"/>
        </w:rPr>
      </w:pPr>
    </w:p>
    <w:p w:rsidR="00151175" w:rsidRDefault="00151175" w:rsidP="00151175"/>
    <w:p w:rsidR="00EC447A" w:rsidRDefault="00EC447A"/>
    <w:sectPr w:rsidR="00EC447A" w:rsidSect="00EC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49" w:rsidRDefault="00620949" w:rsidP="00096BE4">
      <w:r>
        <w:separator/>
      </w:r>
    </w:p>
  </w:endnote>
  <w:endnote w:type="continuationSeparator" w:id="0">
    <w:p w:rsidR="00620949" w:rsidRDefault="00620949" w:rsidP="0009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49" w:rsidRDefault="00620949" w:rsidP="00096BE4">
      <w:r>
        <w:separator/>
      </w:r>
    </w:p>
  </w:footnote>
  <w:footnote w:type="continuationSeparator" w:id="0">
    <w:p w:rsidR="00620949" w:rsidRDefault="00620949" w:rsidP="0009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966"/>
      <w:docPartObj>
        <w:docPartGallery w:val="Page Numbers (Top of Page)"/>
        <w:docPartUnique/>
      </w:docPartObj>
    </w:sdtPr>
    <w:sdtEndPr/>
    <w:sdtContent>
      <w:p w:rsidR="00096BE4" w:rsidRDefault="0062094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BE4" w:rsidRDefault="00096B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6B8"/>
    <w:multiLevelType w:val="hybridMultilevel"/>
    <w:tmpl w:val="77C8CA96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4760A"/>
    <w:multiLevelType w:val="hybridMultilevel"/>
    <w:tmpl w:val="7A2C4794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8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75"/>
    <w:rsid w:val="00011E66"/>
    <w:rsid w:val="00027BDC"/>
    <w:rsid w:val="00096BE4"/>
    <w:rsid w:val="00151175"/>
    <w:rsid w:val="001B068B"/>
    <w:rsid w:val="002A3B27"/>
    <w:rsid w:val="002B4E21"/>
    <w:rsid w:val="002D3E5F"/>
    <w:rsid w:val="00491B61"/>
    <w:rsid w:val="005413CB"/>
    <w:rsid w:val="00543918"/>
    <w:rsid w:val="005A4717"/>
    <w:rsid w:val="00620949"/>
    <w:rsid w:val="006650C3"/>
    <w:rsid w:val="00697C98"/>
    <w:rsid w:val="006A312E"/>
    <w:rsid w:val="006D2765"/>
    <w:rsid w:val="00727C6E"/>
    <w:rsid w:val="00890FF9"/>
    <w:rsid w:val="008B4CE3"/>
    <w:rsid w:val="009303EF"/>
    <w:rsid w:val="00995694"/>
    <w:rsid w:val="009E4B50"/>
    <w:rsid w:val="00A20FFC"/>
    <w:rsid w:val="00A35AC8"/>
    <w:rsid w:val="00B476D2"/>
    <w:rsid w:val="00D41CE0"/>
    <w:rsid w:val="00D5592F"/>
    <w:rsid w:val="00D86E40"/>
    <w:rsid w:val="00E13115"/>
    <w:rsid w:val="00EC447A"/>
    <w:rsid w:val="00ED7A5F"/>
    <w:rsid w:val="00F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117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5117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511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17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5117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151175"/>
    <w:rPr>
      <w:rFonts w:asciiTheme="majorHAnsi" w:eastAsiaTheme="majorEastAsia" w:hAnsiTheme="majorHAnsi" w:cstheme="majorBidi"/>
      <w:lang w:eastAsia="ru-RU"/>
    </w:rPr>
  </w:style>
  <w:style w:type="character" w:styleId="a3">
    <w:name w:val="Hyperlink"/>
    <w:basedOn w:val="a0"/>
    <w:uiPriority w:val="99"/>
    <w:semiHidden/>
    <w:unhideWhenUsed/>
    <w:rsid w:val="00151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151175"/>
    <w:pPr>
      <w:spacing w:after="120"/>
    </w:pPr>
  </w:style>
  <w:style w:type="character" w:customStyle="1" w:styleId="a5">
    <w:name w:val="Основной текст Знак"/>
    <w:basedOn w:val="a0"/>
    <w:link w:val="a4"/>
    <w:rsid w:val="00151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51175"/>
    <w:pPr>
      <w:ind w:left="720"/>
      <w:contextualSpacing/>
    </w:pPr>
  </w:style>
  <w:style w:type="paragraph" w:customStyle="1" w:styleId="11">
    <w:name w:val="Звичайний1"/>
    <w:rsid w:val="00151175"/>
    <w:pPr>
      <w:widowControl w:val="0"/>
      <w:spacing w:after="0" w:line="480" w:lineRule="auto"/>
      <w:ind w:firstLine="580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96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6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6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B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varynnyctvo.ru/godivlja-tvary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divlya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13</cp:revision>
  <cp:lastPrinted>2021-04-12T08:49:00Z</cp:lastPrinted>
  <dcterms:created xsi:type="dcterms:W3CDTF">2021-04-11T13:24:00Z</dcterms:created>
  <dcterms:modified xsi:type="dcterms:W3CDTF">2021-04-30T08:50:00Z</dcterms:modified>
</cp:coreProperties>
</file>