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E2" w:rsidRDefault="00B25DE2" w:rsidP="00B25DE2">
      <w:pPr>
        <w:spacing w:after="217" w:line="259" w:lineRule="auto"/>
        <w:ind w:right="0" w:firstLine="0"/>
        <w:jc w:val="right"/>
        <w:rPr>
          <w:noProof/>
        </w:rPr>
      </w:pPr>
      <w:r>
        <w:t>ПРОЄКТ</w:t>
      </w:r>
    </w:p>
    <w:p w:rsidR="00B25DE2" w:rsidRDefault="00B25DE2" w:rsidP="00B25DE2">
      <w:pPr>
        <w:spacing w:after="5" w:line="270" w:lineRule="auto"/>
        <w:ind w:left="101" w:right="92" w:hanging="10"/>
        <w:jc w:val="right"/>
        <w:rPr>
          <w:b/>
        </w:rPr>
      </w:pPr>
    </w:p>
    <w:p w:rsidR="00F34E8C" w:rsidRDefault="00D15DBA">
      <w:pPr>
        <w:spacing w:after="5" w:line="270" w:lineRule="auto"/>
        <w:ind w:left="101" w:right="92" w:hanging="10"/>
        <w:jc w:val="center"/>
      </w:pPr>
      <w:r>
        <w:rPr>
          <w:b/>
        </w:rPr>
        <w:t xml:space="preserve">МІНІСТЕРСТВО ОСВІТИ І НАУКИ УКРАЇНИ ЛЬВІВСЬКИЙ НАЦІОНАЛЬНИЙ УНІВЕРСИТЕТ ВЕТЕРИНАРНОЇ МЕДИЦИНИ ТА БІОТЕХНОЛОГІЙ ІМЕНІ С.З. ГЖИЦЬКОГО </w:t>
      </w:r>
    </w:p>
    <w:p w:rsidR="00F34E8C" w:rsidRDefault="00D15DBA">
      <w:pPr>
        <w:spacing w:after="220" w:line="259" w:lineRule="auto"/>
        <w:ind w:left="67" w:right="0" w:firstLine="0"/>
        <w:jc w:val="center"/>
      </w:pPr>
      <w:r>
        <w:t xml:space="preserve"> </w:t>
      </w:r>
    </w:p>
    <w:p w:rsidR="00F34E8C" w:rsidRDefault="00D15DBA">
      <w:pPr>
        <w:spacing w:after="217" w:line="259" w:lineRule="auto"/>
        <w:ind w:left="4460" w:right="0" w:firstLine="0"/>
        <w:jc w:val="center"/>
      </w:pPr>
      <w:r>
        <w:t xml:space="preserve"> </w:t>
      </w:r>
    </w:p>
    <w:p w:rsidR="00F34E8C" w:rsidRDefault="00D15DBA">
      <w:pPr>
        <w:spacing w:after="0" w:line="421" w:lineRule="auto"/>
        <w:ind w:left="4681" w:right="4892" w:firstLine="0"/>
        <w:jc w:val="left"/>
      </w:pPr>
      <w:r>
        <w:t xml:space="preserve">  </w:t>
      </w:r>
    </w:p>
    <w:p w:rsidR="00F34E8C" w:rsidRDefault="00D15DBA">
      <w:pPr>
        <w:spacing w:after="283" w:line="259" w:lineRule="auto"/>
        <w:ind w:right="212" w:firstLine="0"/>
        <w:jc w:val="center"/>
      </w:pPr>
      <w:r>
        <w:t xml:space="preserve"> </w:t>
      </w:r>
    </w:p>
    <w:p w:rsidR="00F34E8C" w:rsidRDefault="00D15DBA">
      <w:pPr>
        <w:spacing w:after="267" w:line="270" w:lineRule="auto"/>
        <w:ind w:left="101" w:right="96" w:hanging="10"/>
        <w:jc w:val="center"/>
      </w:pPr>
      <w:r>
        <w:rPr>
          <w:b/>
        </w:rPr>
        <w:t xml:space="preserve">ОСВІТНЬО-ПРОФЕСІЙНА ПРОГРАМА </w:t>
      </w:r>
    </w:p>
    <w:p w:rsidR="00F34E8C" w:rsidRDefault="00D15DBA">
      <w:pPr>
        <w:spacing w:after="263" w:line="270" w:lineRule="auto"/>
        <w:ind w:left="101" w:right="92" w:hanging="10"/>
        <w:jc w:val="center"/>
      </w:pPr>
      <w:r>
        <w:rPr>
          <w:b/>
        </w:rPr>
        <w:t xml:space="preserve">«ФІЗИЧНА КУЛЬТУРА І СПОРТ» </w:t>
      </w:r>
    </w:p>
    <w:p w:rsidR="00F34E8C" w:rsidRDefault="00D15DBA">
      <w:pPr>
        <w:spacing w:after="266" w:line="270" w:lineRule="auto"/>
        <w:ind w:left="101" w:right="92" w:hanging="10"/>
        <w:jc w:val="center"/>
      </w:pPr>
      <w:r>
        <w:rPr>
          <w:b/>
        </w:rPr>
        <w:t xml:space="preserve">підготовки здобувачів </w:t>
      </w:r>
    </w:p>
    <w:p w:rsidR="00F34E8C" w:rsidRDefault="00D15DBA">
      <w:pPr>
        <w:spacing w:after="264" w:line="270" w:lineRule="auto"/>
        <w:ind w:left="101" w:right="98" w:hanging="10"/>
        <w:jc w:val="center"/>
      </w:pPr>
      <w:r>
        <w:rPr>
          <w:b/>
        </w:rPr>
        <w:t xml:space="preserve">першого (бакалаврського) рівня вищої освіти  </w:t>
      </w:r>
    </w:p>
    <w:p w:rsidR="00F34E8C" w:rsidRDefault="0099161E">
      <w:pPr>
        <w:spacing w:after="5" w:line="465" w:lineRule="auto"/>
        <w:ind w:left="1310" w:right="1235" w:hanging="10"/>
        <w:jc w:val="center"/>
      </w:pPr>
      <w:r>
        <w:rPr>
          <w:b/>
        </w:rPr>
        <w:t>за спеціальністю А 7</w:t>
      </w:r>
      <w:r w:rsidR="00D15DBA">
        <w:rPr>
          <w:b/>
        </w:rPr>
        <w:t xml:space="preserve"> «Фізична культура і спорт»</w:t>
      </w:r>
      <w:r>
        <w:rPr>
          <w:b/>
        </w:rPr>
        <w:t xml:space="preserve">  галузь знань А Освіта </w:t>
      </w:r>
      <w:r w:rsidR="00D15DBA">
        <w:rPr>
          <w:b/>
        </w:rPr>
        <w:t xml:space="preserve"> </w:t>
      </w:r>
    </w:p>
    <w:p w:rsidR="00F34E8C" w:rsidRDefault="00D15DBA">
      <w:pPr>
        <w:pStyle w:val="1"/>
        <w:spacing w:after="192"/>
        <w:ind w:left="101" w:right="91"/>
      </w:pPr>
      <w:r>
        <w:t>Кваліфікація: бакалавр фізичної культури і спорту, викладач з фізичного виховання, тренер з виду спорту</w:t>
      </w:r>
      <w:r>
        <w:rPr>
          <w:b w:val="0"/>
        </w:rPr>
        <w:t xml:space="preserve"> </w:t>
      </w:r>
    </w:p>
    <w:p w:rsidR="00F34E8C" w:rsidRDefault="00D15DBA">
      <w:pPr>
        <w:spacing w:after="272" w:line="259" w:lineRule="auto"/>
        <w:ind w:left="67" w:right="0" w:firstLine="0"/>
        <w:jc w:val="center"/>
      </w:pPr>
      <w:r>
        <w:t xml:space="preserve"> </w:t>
      </w:r>
    </w:p>
    <w:p w:rsidR="00F34E8C" w:rsidRDefault="00D15DBA">
      <w:pPr>
        <w:spacing w:after="272" w:line="259" w:lineRule="auto"/>
        <w:ind w:left="10" w:right="-10" w:hanging="10"/>
        <w:jc w:val="right"/>
      </w:pPr>
      <w:r>
        <w:t xml:space="preserve">ЗАТВЕРДЖЕНО ВЧЕНОЮ РАДОЮ </w:t>
      </w:r>
    </w:p>
    <w:p w:rsidR="00F34E8C" w:rsidRDefault="00D15DBA">
      <w:pPr>
        <w:spacing w:after="272" w:line="259" w:lineRule="auto"/>
        <w:ind w:left="10" w:right="-10" w:hanging="10"/>
        <w:jc w:val="right"/>
      </w:pPr>
      <w:r>
        <w:t>Голова вченої рад</w:t>
      </w:r>
      <w:r w:rsidR="00C4516C">
        <w:t xml:space="preserve">и _____________Іван </w:t>
      </w:r>
      <w:r>
        <w:t xml:space="preserve">Парубчак </w:t>
      </w:r>
    </w:p>
    <w:p w:rsidR="00F34E8C" w:rsidRDefault="00D15DBA">
      <w:pPr>
        <w:spacing w:after="272" w:line="259" w:lineRule="auto"/>
        <w:ind w:left="10" w:right="-10" w:hanging="10"/>
        <w:jc w:val="right"/>
      </w:pPr>
      <w:r>
        <w:t xml:space="preserve">(протокол №  </w:t>
      </w:r>
      <w:r w:rsidR="00631098">
        <w:t xml:space="preserve">    від «___» _____________ 202</w:t>
      </w:r>
      <w:r w:rsidR="00631098" w:rsidRPr="00631098">
        <w:rPr>
          <w:lang w:val="ru-RU"/>
        </w:rPr>
        <w:t>4</w:t>
      </w:r>
      <w:r>
        <w:t xml:space="preserve"> р.) </w:t>
      </w:r>
    </w:p>
    <w:p w:rsidR="00F34E8C" w:rsidRDefault="00D15DBA">
      <w:pPr>
        <w:spacing w:after="272" w:line="259" w:lineRule="auto"/>
        <w:ind w:left="10" w:right="-10" w:hanging="10"/>
        <w:jc w:val="right"/>
      </w:pPr>
      <w:r>
        <w:t>Освітня прогр</w:t>
      </w:r>
      <w:r w:rsidR="00631098">
        <w:t>ама вводиться в дію з  1.09.202</w:t>
      </w:r>
      <w:r w:rsidR="00631098" w:rsidRPr="00631098">
        <w:rPr>
          <w:lang w:val="ru-RU"/>
        </w:rPr>
        <w:t>5</w:t>
      </w:r>
      <w:r>
        <w:t xml:space="preserve"> р. </w:t>
      </w:r>
    </w:p>
    <w:p w:rsidR="00F34E8C" w:rsidRDefault="00D15DBA">
      <w:pPr>
        <w:spacing w:after="272" w:line="259" w:lineRule="auto"/>
        <w:ind w:left="10" w:right="-10" w:hanging="10"/>
        <w:jc w:val="right"/>
      </w:pPr>
      <w:r>
        <w:t>В</w:t>
      </w:r>
      <w:r w:rsidR="00C4516C">
        <w:t xml:space="preserve">.о. ректора ________________Іван </w:t>
      </w:r>
      <w:r>
        <w:t xml:space="preserve">Парубчак </w:t>
      </w:r>
    </w:p>
    <w:p w:rsidR="00F34E8C" w:rsidRDefault="00D15DBA">
      <w:pPr>
        <w:spacing w:after="220" w:line="259" w:lineRule="auto"/>
        <w:ind w:left="10" w:right="-10" w:hanging="10"/>
        <w:jc w:val="right"/>
      </w:pPr>
      <w:r>
        <w:t xml:space="preserve">(наказ </w:t>
      </w:r>
      <w:r w:rsidR="00631098">
        <w:t>№____  від «___» ___________202</w:t>
      </w:r>
      <w:r w:rsidR="00631098" w:rsidRPr="000036CE">
        <w:rPr>
          <w:lang w:val="ru-RU"/>
        </w:rPr>
        <w:t>4</w:t>
      </w:r>
      <w:r>
        <w:t xml:space="preserve"> р.) </w:t>
      </w:r>
    </w:p>
    <w:p w:rsidR="00F34E8C" w:rsidRDefault="00D15DBA">
      <w:pPr>
        <w:spacing w:after="217" w:line="259" w:lineRule="auto"/>
        <w:ind w:left="67" w:right="0" w:firstLine="0"/>
        <w:jc w:val="center"/>
      </w:pPr>
      <w:r>
        <w:t xml:space="preserve"> </w:t>
      </w:r>
    </w:p>
    <w:p w:rsidR="00F34E8C" w:rsidRDefault="00D15DBA">
      <w:pPr>
        <w:spacing w:after="259" w:line="259" w:lineRule="auto"/>
        <w:ind w:right="0" w:firstLine="0"/>
        <w:jc w:val="left"/>
      </w:pPr>
      <w:r>
        <w:t xml:space="preserve"> </w:t>
      </w:r>
    </w:p>
    <w:p w:rsidR="00F34E8C" w:rsidRDefault="00631098" w:rsidP="00843402">
      <w:pPr>
        <w:spacing w:after="207" w:line="270" w:lineRule="auto"/>
        <w:ind w:left="101" w:right="95" w:hanging="10"/>
        <w:jc w:val="center"/>
      </w:pPr>
      <w:r>
        <w:rPr>
          <w:b/>
        </w:rPr>
        <w:t>Львів – 202</w:t>
      </w:r>
      <w:r w:rsidRPr="000036CE">
        <w:rPr>
          <w:b/>
          <w:lang w:val="ru-RU"/>
        </w:rPr>
        <w:t>4</w:t>
      </w:r>
      <w:r w:rsidR="00D15DBA">
        <w:rPr>
          <w:b/>
        </w:rPr>
        <w:t xml:space="preserve">    </w:t>
      </w:r>
    </w:p>
    <w:p w:rsidR="00EF4E75" w:rsidRDefault="00D15DBA">
      <w:pPr>
        <w:pStyle w:val="1"/>
        <w:ind w:left="101" w:right="95"/>
      </w:pPr>
      <w:r>
        <w:lastRenderedPageBreak/>
        <w:t xml:space="preserve">ЛИСТ ПОГОДЖЕННЯ </w:t>
      </w:r>
    </w:p>
    <w:p w:rsidR="00F34E8C" w:rsidRDefault="00D15DBA">
      <w:pPr>
        <w:pStyle w:val="1"/>
        <w:ind w:left="101" w:right="95"/>
      </w:pPr>
      <w:r>
        <w:t xml:space="preserve">освітньо-професійної програми </w:t>
      </w:r>
    </w:p>
    <w:p w:rsidR="00F34E8C" w:rsidRDefault="00D15DBA">
      <w:pPr>
        <w:spacing w:after="0" w:line="259" w:lineRule="auto"/>
        <w:ind w:left="67" w:right="0" w:firstLine="0"/>
        <w:jc w:val="center"/>
      </w:pPr>
      <w:r>
        <w:rPr>
          <w:b/>
        </w:rPr>
        <w:t xml:space="preserve"> </w:t>
      </w:r>
    </w:p>
    <w:tbl>
      <w:tblPr>
        <w:tblStyle w:val="TableGrid"/>
        <w:tblW w:w="8992" w:type="dxa"/>
        <w:tblInd w:w="391" w:type="dxa"/>
        <w:tblCellMar>
          <w:top w:w="54" w:type="dxa"/>
        </w:tblCellMar>
        <w:tblLook w:val="04A0" w:firstRow="1" w:lastRow="0" w:firstColumn="1" w:lastColumn="0" w:noHBand="0" w:noVBand="1"/>
      </w:tblPr>
      <w:tblGrid>
        <w:gridCol w:w="3608"/>
        <w:gridCol w:w="5384"/>
      </w:tblGrid>
      <w:tr w:rsidR="00F34E8C">
        <w:trPr>
          <w:trHeight w:val="316"/>
        </w:trPr>
        <w:tc>
          <w:tcPr>
            <w:tcW w:w="3608" w:type="dxa"/>
            <w:tcBorders>
              <w:top w:val="nil"/>
              <w:left w:val="nil"/>
              <w:bottom w:val="nil"/>
              <w:right w:val="nil"/>
            </w:tcBorders>
          </w:tcPr>
          <w:p w:rsidR="00F34E8C" w:rsidRDefault="00D15DBA">
            <w:pPr>
              <w:spacing w:after="0" w:line="259" w:lineRule="auto"/>
              <w:ind w:right="0" w:firstLine="0"/>
              <w:jc w:val="left"/>
            </w:pPr>
            <w:r>
              <w:t xml:space="preserve">Рівень вищої освіти </w:t>
            </w:r>
          </w:p>
        </w:tc>
        <w:tc>
          <w:tcPr>
            <w:tcW w:w="5384" w:type="dxa"/>
            <w:tcBorders>
              <w:top w:val="nil"/>
              <w:left w:val="nil"/>
              <w:bottom w:val="nil"/>
              <w:right w:val="nil"/>
            </w:tcBorders>
          </w:tcPr>
          <w:p w:rsidR="00F34E8C" w:rsidRDefault="00D15DBA">
            <w:pPr>
              <w:spacing w:after="0" w:line="259" w:lineRule="auto"/>
              <w:ind w:left="612" w:right="0" w:firstLine="0"/>
              <w:jc w:val="left"/>
            </w:pPr>
            <w:r>
              <w:t xml:space="preserve">Перший (бакалаврський) </w:t>
            </w:r>
          </w:p>
        </w:tc>
      </w:tr>
      <w:tr w:rsidR="00F34E8C">
        <w:trPr>
          <w:trHeight w:val="323"/>
        </w:trPr>
        <w:tc>
          <w:tcPr>
            <w:tcW w:w="3608" w:type="dxa"/>
            <w:tcBorders>
              <w:top w:val="nil"/>
              <w:left w:val="nil"/>
              <w:bottom w:val="nil"/>
              <w:right w:val="nil"/>
            </w:tcBorders>
          </w:tcPr>
          <w:p w:rsidR="00F34E8C" w:rsidRDefault="00D15DBA">
            <w:pPr>
              <w:spacing w:after="0" w:line="259" w:lineRule="auto"/>
              <w:ind w:right="0" w:firstLine="0"/>
              <w:jc w:val="left"/>
            </w:pPr>
            <w:r>
              <w:t xml:space="preserve">Галузь знань </w:t>
            </w:r>
          </w:p>
        </w:tc>
        <w:tc>
          <w:tcPr>
            <w:tcW w:w="5384" w:type="dxa"/>
            <w:tcBorders>
              <w:top w:val="nil"/>
              <w:left w:val="nil"/>
              <w:bottom w:val="nil"/>
              <w:right w:val="nil"/>
            </w:tcBorders>
          </w:tcPr>
          <w:p w:rsidR="00F34E8C" w:rsidRDefault="009C3CA0">
            <w:pPr>
              <w:spacing w:after="0" w:line="259" w:lineRule="auto"/>
              <w:ind w:left="612" w:right="0" w:firstLine="0"/>
              <w:jc w:val="left"/>
            </w:pPr>
            <w:r>
              <w:t>А Освіта</w:t>
            </w:r>
            <w:r w:rsidR="00D15DBA">
              <w:t xml:space="preserve"> </w:t>
            </w:r>
          </w:p>
        </w:tc>
      </w:tr>
      <w:tr w:rsidR="00F34E8C">
        <w:trPr>
          <w:trHeight w:val="323"/>
        </w:trPr>
        <w:tc>
          <w:tcPr>
            <w:tcW w:w="3608" w:type="dxa"/>
            <w:tcBorders>
              <w:top w:val="nil"/>
              <w:left w:val="nil"/>
              <w:bottom w:val="nil"/>
              <w:right w:val="nil"/>
            </w:tcBorders>
          </w:tcPr>
          <w:p w:rsidR="00F34E8C" w:rsidRDefault="00D15DBA">
            <w:pPr>
              <w:spacing w:after="0" w:line="259" w:lineRule="auto"/>
              <w:ind w:right="0" w:firstLine="0"/>
              <w:jc w:val="left"/>
            </w:pPr>
            <w:r>
              <w:t xml:space="preserve">Спеціальність </w:t>
            </w:r>
          </w:p>
        </w:tc>
        <w:tc>
          <w:tcPr>
            <w:tcW w:w="5384" w:type="dxa"/>
            <w:tcBorders>
              <w:top w:val="nil"/>
              <w:left w:val="nil"/>
              <w:bottom w:val="nil"/>
              <w:right w:val="nil"/>
            </w:tcBorders>
          </w:tcPr>
          <w:p w:rsidR="00F34E8C" w:rsidRDefault="009C3CA0">
            <w:pPr>
              <w:spacing w:after="0" w:line="259" w:lineRule="auto"/>
              <w:ind w:left="612" w:right="0" w:firstLine="0"/>
              <w:jc w:val="left"/>
            </w:pPr>
            <w:r>
              <w:t xml:space="preserve">А 7 </w:t>
            </w:r>
            <w:r w:rsidR="00D15DBA">
              <w:t xml:space="preserve"> Фізична культура і спорт </w:t>
            </w:r>
          </w:p>
        </w:tc>
      </w:tr>
      <w:tr w:rsidR="00F34E8C">
        <w:trPr>
          <w:trHeight w:val="959"/>
        </w:trPr>
        <w:tc>
          <w:tcPr>
            <w:tcW w:w="3608" w:type="dxa"/>
            <w:tcBorders>
              <w:top w:val="nil"/>
              <w:left w:val="nil"/>
              <w:bottom w:val="nil"/>
              <w:right w:val="nil"/>
            </w:tcBorders>
          </w:tcPr>
          <w:p w:rsidR="00F34E8C" w:rsidRDefault="00D15DBA">
            <w:pPr>
              <w:spacing w:after="0" w:line="259" w:lineRule="auto"/>
              <w:ind w:right="0" w:firstLine="0"/>
              <w:jc w:val="left"/>
            </w:pPr>
            <w:r>
              <w:t xml:space="preserve">Кваліфікація </w:t>
            </w:r>
          </w:p>
        </w:tc>
        <w:tc>
          <w:tcPr>
            <w:tcW w:w="5384" w:type="dxa"/>
            <w:tcBorders>
              <w:top w:val="nil"/>
              <w:left w:val="nil"/>
              <w:bottom w:val="nil"/>
              <w:right w:val="nil"/>
            </w:tcBorders>
          </w:tcPr>
          <w:p w:rsidR="00F34E8C" w:rsidRDefault="00D15DBA">
            <w:pPr>
              <w:spacing w:after="0" w:line="259" w:lineRule="auto"/>
              <w:ind w:left="329" w:right="71" w:firstLine="0"/>
            </w:pPr>
            <w:r>
              <w:t xml:space="preserve">    Бакалавр </w:t>
            </w:r>
            <w:r>
              <w:rPr>
                <w:rFonts w:ascii="Calibri" w:eastAsia="Calibri" w:hAnsi="Calibri" w:cs="Calibri"/>
                <w:sz w:val="22"/>
              </w:rPr>
              <w:t xml:space="preserve"> </w:t>
            </w:r>
            <w:r>
              <w:t xml:space="preserve">фізичної культури і спорту,    </w:t>
            </w:r>
            <w:r w:rsidR="007E01BA">
              <w:t xml:space="preserve">   </w:t>
            </w:r>
            <w:r>
              <w:t xml:space="preserve">викладач з фізичного виховання, тренер з виду спорту </w:t>
            </w:r>
          </w:p>
        </w:tc>
      </w:tr>
    </w:tbl>
    <w:p w:rsidR="00F34E8C" w:rsidRPr="00B50336" w:rsidRDefault="00D15DBA">
      <w:pPr>
        <w:spacing w:after="0" w:line="259" w:lineRule="auto"/>
        <w:ind w:right="0" w:firstLine="0"/>
        <w:jc w:val="left"/>
        <w:rPr>
          <w:u w:val="thick"/>
        </w:rPr>
      </w:pPr>
      <w:r w:rsidRPr="00B50336">
        <w:rPr>
          <w:u w:val="thick"/>
        </w:rPr>
        <w:t xml:space="preserve"> </w:t>
      </w:r>
    </w:p>
    <w:p w:rsidR="00F34E8C" w:rsidRDefault="00D15DBA">
      <w:pPr>
        <w:spacing w:after="0" w:line="259" w:lineRule="auto"/>
        <w:ind w:left="283" w:right="0" w:firstLine="0"/>
        <w:jc w:val="left"/>
      </w:pPr>
      <w:r>
        <w:t xml:space="preserve"> </w:t>
      </w:r>
    </w:p>
    <w:tbl>
      <w:tblPr>
        <w:tblStyle w:val="TableGrid"/>
        <w:tblW w:w="9186" w:type="dxa"/>
        <w:tblInd w:w="108" w:type="dxa"/>
        <w:tblCellMar>
          <w:top w:w="58" w:type="dxa"/>
        </w:tblCellMar>
        <w:tblLook w:val="04A0" w:firstRow="1" w:lastRow="0" w:firstColumn="1" w:lastColumn="0" w:noHBand="0" w:noVBand="1"/>
      </w:tblPr>
      <w:tblGrid>
        <w:gridCol w:w="4644"/>
        <w:gridCol w:w="4542"/>
      </w:tblGrid>
      <w:tr w:rsidR="00F34E8C">
        <w:trPr>
          <w:trHeight w:val="3070"/>
        </w:trPr>
        <w:tc>
          <w:tcPr>
            <w:tcW w:w="4645" w:type="dxa"/>
            <w:tcBorders>
              <w:top w:val="nil"/>
              <w:left w:val="nil"/>
              <w:bottom w:val="nil"/>
              <w:right w:val="nil"/>
            </w:tcBorders>
          </w:tcPr>
          <w:p w:rsidR="00F34E8C" w:rsidRDefault="00D15DBA">
            <w:pPr>
              <w:spacing w:after="20" w:line="259" w:lineRule="auto"/>
              <w:ind w:left="283" w:right="0" w:firstLine="0"/>
              <w:jc w:val="left"/>
            </w:pPr>
            <w:r>
              <w:rPr>
                <w:b/>
              </w:rPr>
              <w:t>РОЗРОБЛЕНО І СХВАЛЕНО</w:t>
            </w:r>
            <w:r>
              <w:t xml:space="preserve"> </w:t>
            </w:r>
          </w:p>
          <w:p w:rsidR="00F34E8C" w:rsidRDefault="00D15DBA">
            <w:pPr>
              <w:spacing w:line="264" w:lineRule="auto"/>
              <w:ind w:right="357" w:firstLine="283"/>
              <w:jc w:val="left"/>
            </w:pPr>
            <w:r>
              <w:t>Навчально-метод</w:t>
            </w:r>
            <w:r w:rsidR="00B50336">
              <w:t>ичною комісією спеціальності А 7</w:t>
            </w:r>
            <w:r>
              <w:t xml:space="preserve"> «Фізична культура і спорт» Протокол </w:t>
            </w:r>
            <w:r w:rsidR="00631098">
              <w:t>№</w:t>
            </w:r>
            <w:r w:rsidR="00B50336">
              <w:rPr>
                <w:u w:val="single"/>
              </w:rPr>
              <w:t xml:space="preserve"> </w:t>
            </w:r>
            <w:r w:rsidR="00B50336">
              <w:rPr>
                <w:u w:val="thick"/>
              </w:rPr>
              <w:t xml:space="preserve">  </w:t>
            </w:r>
            <w:r w:rsidR="00B50336">
              <w:rPr>
                <w:u w:val="single"/>
              </w:rPr>
              <w:t xml:space="preserve">    </w:t>
            </w:r>
            <w:r w:rsidR="00631098">
              <w:t xml:space="preserve">  від «</w:t>
            </w:r>
            <w:r w:rsidR="00B50336">
              <w:t xml:space="preserve"> </w:t>
            </w:r>
            <w:r w:rsidR="00B50336">
              <w:rPr>
                <w:u w:val="single"/>
              </w:rPr>
              <w:t xml:space="preserve">       </w:t>
            </w:r>
            <w:r w:rsidR="00B50336">
              <w:t xml:space="preserve"> </w:t>
            </w:r>
            <w:r w:rsidR="00631098">
              <w:t>»____________ 202</w:t>
            </w:r>
            <w:r w:rsidR="00631098" w:rsidRPr="00631098">
              <w:rPr>
                <w:lang w:val="ru-RU"/>
              </w:rPr>
              <w:t>4</w:t>
            </w:r>
            <w:r>
              <w:t xml:space="preserve"> р. </w:t>
            </w:r>
          </w:p>
          <w:p w:rsidR="00F34E8C" w:rsidRDefault="00D15DBA">
            <w:pPr>
              <w:spacing w:after="27" w:line="259" w:lineRule="auto"/>
              <w:ind w:right="0" w:firstLine="0"/>
              <w:jc w:val="left"/>
            </w:pPr>
            <w:r>
              <w:t xml:space="preserve">Голова навчально-методичної </w:t>
            </w:r>
          </w:p>
          <w:p w:rsidR="00F34E8C" w:rsidRDefault="00D15DBA">
            <w:pPr>
              <w:spacing w:after="24" w:line="259" w:lineRule="auto"/>
              <w:ind w:right="0" w:firstLine="0"/>
              <w:jc w:val="left"/>
            </w:pPr>
            <w:r>
              <w:t xml:space="preserve">комісії спеціальності </w:t>
            </w:r>
          </w:p>
          <w:p w:rsidR="00F34E8C" w:rsidRDefault="00C4516C">
            <w:pPr>
              <w:spacing w:after="0" w:line="259" w:lineRule="auto"/>
              <w:ind w:right="0" w:firstLine="0"/>
              <w:jc w:val="left"/>
            </w:pPr>
            <w:r>
              <w:t xml:space="preserve">_____________ Тарас </w:t>
            </w:r>
            <w:r w:rsidR="00D15DBA">
              <w:t xml:space="preserve">Приставський </w:t>
            </w:r>
            <w:r w:rsidR="00D15DBA">
              <w:rPr>
                <w:b/>
              </w:rPr>
              <w:t xml:space="preserve"> </w:t>
            </w:r>
          </w:p>
        </w:tc>
        <w:tc>
          <w:tcPr>
            <w:tcW w:w="4542" w:type="dxa"/>
            <w:tcBorders>
              <w:top w:val="nil"/>
              <w:left w:val="nil"/>
              <w:bottom w:val="nil"/>
              <w:right w:val="nil"/>
            </w:tcBorders>
          </w:tcPr>
          <w:p w:rsidR="00F34E8C" w:rsidRDefault="00D15DBA">
            <w:pPr>
              <w:spacing w:after="20" w:line="259" w:lineRule="auto"/>
              <w:ind w:left="284" w:right="0" w:firstLine="0"/>
              <w:jc w:val="left"/>
            </w:pPr>
            <w:r>
              <w:rPr>
                <w:b/>
              </w:rPr>
              <w:t xml:space="preserve">РЕКОМЕНДОВАНО </w:t>
            </w:r>
          </w:p>
          <w:p w:rsidR="00F34E8C" w:rsidRDefault="00D15DBA">
            <w:pPr>
              <w:spacing w:after="0" w:line="285" w:lineRule="auto"/>
              <w:ind w:right="67" w:firstLine="284"/>
              <w:jc w:val="left"/>
            </w:pPr>
            <w:r>
              <w:t>Навчально-методичною радою факультету громадського розвитку та здоров’я Протокол №</w:t>
            </w:r>
            <w:r w:rsidR="00631098">
              <w:t xml:space="preserve"> ___  від «___» ___________ 202</w:t>
            </w:r>
            <w:r w:rsidR="00631098" w:rsidRPr="00631098">
              <w:rPr>
                <w:lang w:val="ru-RU"/>
              </w:rPr>
              <w:t>4</w:t>
            </w:r>
            <w:r>
              <w:t xml:space="preserve"> р. </w:t>
            </w:r>
            <w:r w:rsidR="00B50336">
              <w:t xml:space="preserve">      </w:t>
            </w:r>
            <w:r>
              <w:t xml:space="preserve">Голова навчально-методичної ради факультету </w:t>
            </w:r>
          </w:p>
          <w:p w:rsidR="00F34E8C" w:rsidRDefault="00C4516C">
            <w:pPr>
              <w:spacing w:after="0" w:line="259" w:lineRule="auto"/>
              <w:ind w:left="284" w:right="0" w:firstLine="0"/>
              <w:jc w:val="left"/>
            </w:pPr>
            <w:r>
              <w:t xml:space="preserve">______________Наталія </w:t>
            </w:r>
            <w:r w:rsidR="00D15DBA">
              <w:t>Сливка</w:t>
            </w:r>
            <w:r w:rsidR="00D15DBA">
              <w:rPr>
                <w:b/>
              </w:rPr>
              <w:t xml:space="preserve"> </w:t>
            </w:r>
          </w:p>
        </w:tc>
      </w:tr>
      <w:tr w:rsidR="00F34E8C">
        <w:trPr>
          <w:trHeight w:val="2170"/>
        </w:trPr>
        <w:tc>
          <w:tcPr>
            <w:tcW w:w="4645" w:type="dxa"/>
            <w:tcBorders>
              <w:top w:val="nil"/>
              <w:left w:val="nil"/>
              <w:bottom w:val="nil"/>
              <w:right w:val="nil"/>
            </w:tcBorders>
          </w:tcPr>
          <w:p w:rsidR="00F34E8C" w:rsidRDefault="00D15DBA">
            <w:pPr>
              <w:spacing w:after="19" w:line="259" w:lineRule="auto"/>
              <w:ind w:right="214" w:firstLine="0"/>
              <w:jc w:val="center"/>
            </w:pPr>
            <w:r>
              <w:rPr>
                <w:b/>
              </w:rPr>
              <w:t xml:space="preserve">ПОГОДЖЕНО </w:t>
            </w:r>
          </w:p>
          <w:p w:rsidR="00F34E8C" w:rsidRDefault="00D15DBA">
            <w:pPr>
              <w:spacing w:after="0" w:line="309" w:lineRule="auto"/>
              <w:ind w:right="998" w:firstLine="0"/>
              <w:jc w:val="left"/>
            </w:pPr>
            <w:r>
              <w:t>Вченою радою ФГРЗ Протокол №</w:t>
            </w:r>
            <w:r w:rsidR="00631098">
              <w:t xml:space="preserve"> ___  від «___» ___________ 202</w:t>
            </w:r>
            <w:r w:rsidR="00631098" w:rsidRPr="00631098">
              <w:rPr>
                <w:lang w:val="ru-RU"/>
              </w:rPr>
              <w:t>4</w:t>
            </w:r>
            <w:r>
              <w:t xml:space="preserve"> р. </w:t>
            </w:r>
          </w:p>
          <w:p w:rsidR="00F34E8C" w:rsidRPr="009B0170" w:rsidRDefault="00D15DBA">
            <w:pPr>
              <w:spacing w:after="25" w:line="259" w:lineRule="auto"/>
              <w:ind w:right="0" w:firstLine="0"/>
              <w:jc w:val="left"/>
              <w:rPr>
                <w:color w:val="000000" w:themeColor="text1"/>
              </w:rPr>
            </w:pPr>
            <w:r w:rsidRPr="009B0170">
              <w:rPr>
                <w:color w:val="000000" w:themeColor="text1"/>
              </w:rPr>
              <w:t xml:space="preserve">Голова вченої ради факультету </w:t>
            </w:r>
          </w:p>
          <w:p w:rsidR="00F34E8C" w:rsidRDefault="00B50336" w:rsidP="00B50336">
            <w:pPr>
              <w:spacing w:after="0" w:line="259" w:lineRule="auto"/>
              <w:ind w:right="0" w:firstLine="0"/>
              <w:jc w:val="left"/>
            </w:pPr>
            <w:r>
              <w:rPr>
                <w:color w:val="000000" w:themeColor="text1"/>
              </w:rPr>
              <w:t xml:space="preserve">_____________Богдан </w:t>
            </w:r>
            <w:r w:rsidR="009B0170">
              <w:rPr>
                <w:color w:val="000000" w:themeColor="text1"/>
              </w:rPr>
              <w:t xml:space="preserve"> </w:t>
            </w:r>
            <w:r w:rsidR="009B0170" w:rsidRPr="009B0170">
              <w:rPr>
                <w:color w:val="000000" w:themeColor="text1"/>
              </w:rPr>
              <w:t>Семенів</w:t>
            </w:r>
            <w:r w:rsidR="00D15DBA">
              <w:t xml:space="preserve"> </w:t>
            </w:r>
          </w:p>
          <w:p w:rsidR="00B50336" w:rsidRDefault="00B50336" w:rsidP="00B50336">
            <w:pPr>
              <w:spacing w:after="0" w:line="259" w:lineRule="auto"/>
              <w:ind w:right="0" w:firstLine="0"/>
              <w:jc w:val="left"/>
            </w:pPr>
          </w:p>
        </w:tc>
        <w:tc>
          <w:tcPr>
            <w:tcW w:w="4542" w:type="dxa"/>
            <w:tcBorders>
              <w:top w:val="nil"/>
              <w:left w:val="nil"/>
              <w:bottom w:val="nil"/>
              <w:right w:val="nil"/>
            </w:tcBorders>
          </w:tcPr>
          <w:p w:rsidR="00F34E8C" w:rsidRDefault="00D15DBA">
            <w:pPr>
              <w:spacing w:after="28" w:line="259" w:lineRule="auto"/>
              <w:ind w:left="284" w:right="0" w:firstLine="0"/>
              <w:jc w:val="left"/>
            </w:pPr>
            <w:r>
              <w:rPr>
                <w:b/>
              </w:rPr>
              <w:t xml:space="preserve">ГАРАНТ ОСВІТНЬОЇ </w:t>
            </w:r>
          </w:p>
          <w:p w:rsidR="00F34E8C" w:rsidRDefault="00D15DBA">
            <w:pPr>
              <w:spacing w:after="20" w:line="259" w:lineRule="auto"/>
              <w:ind w:left="284" w:right="0" w:firstLine="0"/>
              <w:jc w:val="left"/>
            </w:pPr>
            <w:r>
              <w:rPr>
                <w:b/>
              </w:rPr>
              <w:t xml:space="preserve">ПРОГРАМИ </w:t>
            </w:r>
          </w:p>
          <w:p w:rsidR="00F34E8C" w:rsidRDefault="00B50336">
            <w:pPr>
              <w:spacing w:after="0" w:line="265" w:lineRule="auto"/>
              <w:ind w:right="491" w:firstLine="284"/>
              <w:jc w:val="left"/>
            </w:pPr>
            <w:r>
              <w:t>________ Володимир</w:t>
            </w:r>
            <w:r w:rsidR="00AE2ECC">
              <w:t xml:space="preserve"> </w:t>
            </w:r>
            <w:r w:rsidR="00D15DBA">
              <w:t>Мартин</w:t>
            </w:r>
            <w:r w:rsidR="00631098">
              <w:t xml:space="preserve">    </w:t>
            </w:r>
            <w:r w:rsidR="00FB0531">
              <w:t xml:space="preserve">    </w:t>
            </w:r>
            <w:r w:rsidR="00AE2ECC">
              <w:t xml:space="preserve">    </w:t>
            </w:r>
            <w:r w:rsidR="00631098">
              <w:t>«</w:t>
            </w:r>
            <w:r>
              <w:t xml:space="preserve"> </w:t>
            </w:r>
            <w:r>
              <w:rPr>
                <w:u w:val="single"/>
              </w:rPr>
              <w:t xml:space="preserve">        </w:t>
            </w:r>
            <w:r w:rsidR="00631098" w:rsidRPr="00B50336">
              <w:rPr>
                <w:i/>
              </w:rPr>
              <w:t xml:space="preserve"> </w:t>
            </w:r>
            <w:r w:rsidR="00631098">
              <w:t>»</w:t>
            </w:r>
            <w:r w:rsidR="00AE2ECC">
              <w:t xml:space="preserve">   </w:t>
            </w:r>
            <w:r w:rsidR="00631098">
              <w:t>_____________ 202</w:t>
            </w:r>
            <w:r w:rsidR="00631098" w:rsidRPr="00631098">
              <w:rPr>
                <w:lang w:val="ru-RU"/>
              </w:rPr>
              <w:t>4</w:t>
            </w:r>
            <w:r w:rsidR="00D15DBA">
              <w:t xml:space="preserve"> р. </w:t>
            </w:r>
            <w:r w:rsidR="00FB0531">
              <w:t xml:space="preserve"> </w:t>
            </w:r>
          </w:p>
          <w:p w:rsidR="00F34E8C" w:rsidRDefault="00D15DBA">
            <w:pPr>
              <w:spacing w:after="0" w:line="259" w:lineRule="auto"/>
              <w:ind w:left="284" w:right="0" w:firstLine="0"/>
              <w:jc w:val="left"/>
            </w:pPr>
            <w:r>
              <w:rPr>
                <w:b/>
              </w:rPr>
              <w:t xml:space="preserve"> </w:t>
            </w:r>
          </w:p>
        </w:tc>
      </w:tr>
      <w:tr w:rsidR="00F34E8C">
        <w:trPr>
          <w:trHeight w:val="1987"/>
        </w:trPr>
        <w:tc>
          <w:tcPr>
            <w:tcW w:w="4645" w:type="dxa"/>
            <w:tcBorders>
              <w:top w:val="nil"/>
              <w:left w:val="nil"/>
              <w:bottom w:val="nil"/>
              <w:right w:val="nil"/>
            </w:tcBorders>
            <w:vAlign w:val="bottom"/>
          </w:tcPr>
          <w:p w:rsidR="00F34E8C" w:rsidRDefault="00D15DBA">
            <w:pPr>
              <w:spacing w:after="19" w:line="259" w:lineRule="auto"/>
              <w:ind w:right="214" w:firstLine="0"/>
              <w:jc w:val="center"/>
            </w:pPr>
            <w:r>
              <w:rPr>
                <w:b/>
              </w:rPr>
              <w:t xml:space="preserve">ПОГОДЖЕНО </w:t>
            </w:r>
          </w:p>
          <w:p w:rsidR="00F34E8C" w:rsidRDefault="00D15DBA">
            <w:pPr>
              <w:spacing w:after="0" w:line="259" w:lineRule="auto"/>
              <w:ind w:right="502" w:firstLine="0"/>
              <w:jc w:val="left"/>
            </w:pPr>
            <w:r>
              <w:t xml:space="preserve">Проректор з науково-педагогічної  роботи Львівського національного  університету ветеринарної медицини та біотехнологій імені С.З. Ґжицького </w:t>
            </w:r>
          </w:p>
        </w:tc>
        <w:tc>
          <w:tcPr>
            <w:tcW w:w="4542" w:type="dxa"/>
            <w:tcBorders>
              <w:top w:val="nil"/>
              <w:left w:val="nil"/>
              <w:bottom w:val="nil"/>
              <w:right w:val="nil"/>
            </w:tcBorders>
          </w:tcPr>
          <w:p w:rsidR="00F34E8C" w:rsidRDefault="00D15DBA">
            <w:pPr>
              <w:spacing w:after="0" w:line="259" w:lineRule="auto"/>
              <w:ind w:right="0" w:firstLine="0"/>
              <w:jc w:val="left"/>
            </w:pPr>
            <w:r>
              <w:t xml:space="preserve"> </w:t>
            </w:r>
          </w:p>
          <w:p w:rsidR="00F34E8C" w:rsidRDefault="00D15DBA">
            <w:pPr>
              <w:spacing w:after="0" w:line="259" w:lineRule="auto"/>
              <w:ind w:right="0" w:firstLine="0"/>
              <w:jc w:val="left"/>
            </w:pPr>
            <w:r>
              <w:t xml:space="preserve"> </w:t>
            </w:r>
          </w:p>
          <w:p w:rsidR="00F34E8C" w:rsidRDefault="00D15DBA">
            <w:pPr>
              <w:spacing w:after="0" w:line="259" w:lineRule="auto"/>
              <w:ind w:right="0" w:firstLine="0"/>
              <w:jc w:val="left"/>
            </w:pPr>
            <w:r>
              <w:t xml:space="preserve"> </w:t>
            </w:r>
          </w:p>
        </w:tc>
      </w:tr>
    </w:tbl>
    <w:p w:rsidR="00F34E8C" w:rsidRDefault="00B50336" w:rsidP="00FB0531">
      <w:pPr>
        <w:spacing w:after="0" w:line="267" w:lineRule="auto"/>
        <w:ind w:right="0" w:firstLine="0"/>
        <w:jc w:val="left"/>
      </w:pPr>
      <w:r>
        <w:rPr>
          <w:b/>
        </w:rPr>
        <w:t xml:space="preserve">_______________ </w:t>
      </w:r>
      <w:r>
        <w:t xml:space="preserve">Ігор </w:t>
      </w:r>
      <w:r w:rsidR="00D15DBA">
        <w:t xml:space="preserve">Двилюк </w:t>
      </w:r>
    </w:p>
    <w:p w:rsidR="00F34E8C" w:rsidRDefault="00631098" w:rsidP="00FB0531">
      <w:pPr>
        <w:ind w:right="129" w:firstLine="0"/>
      </w:pPr>
      <w:r>
        <w:t>«___»______________202</w:t>
      </w:r>
      <w:r>
        <w:rPr>
          <w:lang w:val="en-US"/>
        </w:rPr>
        <w:t>4</w:t>
      </w:r>
      <w:r w:rsidR="00D15DBA">
        <w:t xml:space="preserve"> р. </w:t>
      </w:r>
    </w:p>
    <w:p w:rsidR="00F34E8C" w:rsidRDefault="00D15DBA">
      <w:pPr>
        <w:spacing w:after="0" w:line="259" w:lineRule="auto"/>
        <w:ind w:left="108" w:right="0" w:firstLine="0"/>
        <w:jc w:val="left"/>
      </w:pPr>
      <w:r>
        <w:rPr>
          <w:b/>
        </w:rPr>
        <w:t xml:space="preserve"> </w:t>
      </w:r>
    </w:p>
    <w:p w:rsidR="00F34E8C" w:rsidRDefault="00F34E8C">
      <w:pPr>
        <w:sectPr w:rsidR="00F34E8C">
          <w:pgSz w:w="11906" w:h="16838"/>
          <w:pgMar w:top="859" w:right="847" w:bottom="1140" w:left="1416" w:header="708" w:footer="708" w:gutter="0"/>
          <w:cols w:space="720"/>
        </w:sectPr>
      </w:pPr>
    </w:p>
    <w:p w:rsidR="00F34E8C" w:rsidRDefault="00D15DBA">
      <w:pPr>
        <w:pStyle w:val="1"/>
        <w:ind w:left="101" w:right="227"/>
      </w:pPr>
      <w:r>
        <w:lastRenderedPageBreak/>
        <w:t xml:space="preserve">ПЕРЕДМОВА </w:t>
      </w:r>
    </w:p>
    <w:p w:rsidR="00F34E8C" w:rsidRDefault="00D15DBA" w:rsidP="00EF4E75">
      <w:pPr>
        <w:ind w:left="-15" w:right="129"/>
      </w:pPr>
      <w:r>
        <w:t xml:space="preserve">Освітньо-професійна програма </w:t>
      </w:r>
      <w:r>
        <w:rPr>
          <w:b/>
        </w:rPr>
        <w:t>«Фізична культура і спорт»</w:t>
      </w:r>
      <w:r>
        <w:t xml:space="preserve"> підготовки бакалаврів за спеціальністю </w:t>
      </w:r>
      <w:r w:rsidR="00C4516C">
        <w:rPr>
          <w:b/>
        </w:rPr>
        <w:t>А 7</w:t>
      </w:r>
      <w:r>
        <w:rPr>
          <w:b/>
        </w:rPr>
        <w:t xml:space="preserve"> «Фізична культура і спорт»</w:t>
      </w:r>
      <w:r>
        <w:t xml:space="preserve"> галузі знань </w:t>
      </w:r>
      <w:r w:rsidR="00C4516C">
        <w:rPr>
          <w:b/>
        </w:rPr>
        <w:t>А «Освіта»</w:t>
      </w:r>
      <w:r>
        <w:t xml:space="preserve"> розроблена на основі стандарту в</w:t>
      </w:r>
      <w:r w:rsidR="00C4516C">
        <w:t>ищої освіти за спеціальністю А 7</w:t>
      </w:r>
      <w:r>
        <w:t xml:space="preserve"> «Фізична к</w:t>
      </w:r>
      <w:r w:rsidR="00C4516C">
        <w:t xml:space="preserve">ультура і спорт» галузі знань А «Освіта </w:t>
      </w:r>
      <w:r>
        <w:t>» для першого (бакалаврського) рівня вищої освіти, затвердженого і введеного в дію Наказом Міністерства освіти і науки України від 24 квітня 2019 р. № 567. Освітньо</w:t>
      </w:r>
      <w:r w:rsidR="000036CE" w:rsidRPr="000036CE">
        <w:t xml:space="preserve"> </w:t>
      </w:r>
      <w:r>
        <w:t>професійна програма розроблена на основі чинних нормативних і допоміжних документів Національного агентства із забезпечення якості вищої освіти, внутрішнього «Положення про навчально-методичну роботу»  ЛНУМВБ імені С. З. Ґжицького. Під час розроблення програми «Фізична культура і спорт» проаналіз</w:t>
      </w:r>
      <w:r w:rsidR="00C4516C">
        <w:t>овано програми спеціальності А 7</w:t>
      </w:r>
      <w:r>
        <w:t xml:space="preserve"> «Фізична культура і спорт» інших закладів вищої освіти України та країн, з якими укладено угоди про співпрацю, для можливості реалізації Закону України «Про вищу освіту» в контексті академічної мобільності.  </w:t>
      </w:r>
    </w:p>
    <w:p w:rsidR="00F34E8C" w:rsidRDefault="00D15DBA">
      <w:pPr>
        <w:spacing w:after="0" w:line="267" w:lineRule="auto"/>
        <w:ind w:left="-5" w:right="0" w:hanging="10"/>
        <w:jc w:val="left"/>
      </w:pPr>
      <w:r>
        <w:rPr>
          <w:b/>
        </w:rPr>
        <w:t xml:space="preserve">Керівник робочої групи: </w:t>
      </w:r>
    </w:p>
    <w:p w:rsidR="00F34E8C" w:rsidRDefault="00D15DBA">
      <w:pPr>
        <w:tabs>
          <w:tab w:val="center" w:pos="6236"/>
        </w:tabs>
        <w:ind w:right="0" w:firstLine="0"/>
        <w:jc w:val="left"/>
      </w:pPr>
      <w:r>
        <w:rPr>
          <w:i/>
        </w:rPr>
        <w:t xml:space="preserve">Мартин Володимир </w:t>
      </w:r>
      <w:r>
        <w:rPr>
          <w:i/>
        </w:rPr>
        <w:tab/>
      </w:r>
      <w:r w:rsidR="00295B25">
        <w:rPr>
          <w:i/>
        </w:rPr>
        <w:t xml:space="preserve">         </w:t>
      </w:r>
      <w:r>
        <w:t xml:space="preserve">кандидат педагогічних наук, доцент, </w:t>
      </w:r>
      <w:r w:rsidR="00295B25">
        <w:t xml:space="preserve">в.о. завідувача </w:t>
      </w:r>
    </w:p>
    <w:p w:rsidR="00295B25" w:rsidRDefault="00D15DBA">
      <w:pPr>
        <w:tabs>
          <w:tab w:val="center" w:pos="6420"/>
        </w:tabs>
        <w:ind w:right="0" w:firstLine="0"/>
        <w:jc w:val="left"/>
      </w:pPr>
      <w:r>
        <w:rPr>
          <w:i/>
        </w:rPr>
        <w:t xml:space="preserve">Дмитрович </w:t>
      </w:r>
      <w:r>
        <w:rPr>
          <w:i/>
        </w:rPr>
        <w:tab/>
      </w:r>
      <w:r w:rsidR="00295B25">
        <w:t xml:space="preserve">кафедри </w:t>
      </w:r>
      <w:r>
        <w:t xml:space="preserve">фізичного виховання, спорту і здоров’я, </w:t>
      </w:r>
    </w:p>
    <w:p w:rsidR="00295B25" w:rsidRDefault="00295B25" w:rsidP="00295B25">
      <w:pPr>
        <w:tabs>
          <w:tab w:val="center" w:pos="6420"/>
        </w:tabs>
        <w:ind w:right="0" w:firstLine="0"/>
        <w:jc w:val="left"/>
      </w:pPr>
      <w:r>
        <w:t xml:space="preserve">                                                  </w:t>
      </w:r>
      <w:r w:rsidR="00D15DBA">
        <w:t xml:space="preserve">майстер спорту, суддя національної категорії,  </w:t>
      </w:r>
    </w:p>
    <w:p w:rsidR="00EF4E75" w:rsidRDefault="00295B25" w:rsidP="00295B25">
      <w:pPr>
        <w:tabs>
          <w:tab w:val="center" w:pos="6420"/>
        </w:tabs>
        <w:ind w:right="0" w:firstLine="0"/>
        <w:jc w:val="left"/>
      </w:pPr>
      <w:r>
        <w:t xml:space="preserve">                                                  </w:t>
      </w:r>
      <w:r w:rsidR="00D15DBA">
        <w:t>гарант</w:t>
      </w:r>
      <w:r>
        <w:t xml:space="preserve"> </w:t>
      </w:r>
      <w:r w:rsidR="00D15DBA">
        <w:t xml:space="preserve">освітньої програми </w:t>
      </w:r>
    </w:p>
    <w:p w:rsidR="00F34E8C" w:rsidRDefault="00D15DBA" w:rsidP="00EF4E75">
      <w:pPr>
        <w:spacing w:after="15" w:line="269" w:lineRule="auto"/>
        <w:ind w:left="-15" w:right="1231" w:firstLine="15"/>
        <w:jc w:val="left"/>
      </w:pPr>
      <w:r>
        <w:rPr>
          <w:b/>
        </w:rPr>
        <w:t xml:space="preserve">Члени робочої групи: </w:t>
      </w:r>
    </w:p>
    <w:p w:rsidR="00F34E8C" w:rsidRDefault="00EF4E75">
      <w:pPr>
        <w:tabs>
          <w:tab w:val="center" w:pos="6009"/>
        </w:tabs>
        <w:ind w:right="0" w:firstLine="0"/>
        <w:jc w:val="left"/>
      </w:pPr>
      <w:r>
        <w:rPr>
          <w:i/>
        </w:rPr>
        <w:t xml:space="preserve">Мусієнко </w:t>
      </w:r>
      <w:r w:rsidR="00D15DBA">
        <w:rPr>
          <w:i/>
        </w:rPr>
        <w:t xml:space="preserve">Олена </w:t>
      </w:r>
      <w:r>
        <w:rPr>
          <w:i/>
        </w:rPr>
        <w:t xml:space="preserve">                      </w:t>
      </w:r>
      <w:r w:rsidR="00D15DBA">
        <w:t xml:space="preserve">кандидат біологічних наук, доцент кафедри </w:t>
      </w:r>
    </w:p>
    <w:p w:rsidR="00F34E8C" w:rsidRDefault="00D15DBA">
      <w:pPr>
        <w:tabs>
          <w:tab w:val="center" w:pos="5850"/>
        </w:tabs>
        <w:ind w:right="0" w:firstLine="0"/>
        <w:jc w:val="left"/>
      </w:pPr>
      <w:r>
        <w:rPr>
          <w:i/>
        </w:rPr>
        <w:t xml:space="preserve">Володимирівна  </w:t>
      </w:r>
      <w:r>
        <w:rPr>
          <w:i/>
        </w:rPr>
        <w:tab/>
      </w:r>
      <w:r>
        <w:t xml:space="preserve">фізичного виховання, спорту і здоров’я </w:t>
      </w:r>
    </w:p>
    <w:p w:rsidR="00F34E8C" w:rsidRDefault="00D15DBA">
      <w:pPr>
        <w:spacing w:after="25" w:line="259" w:lineRule="auto"/>
        <w:ind w:left="3490" w:right="0" w:firstLine="0"/>
        <w:jc w:val="left"/>
      </w:pPr>
      <w:r>
        <w:t xml:space="preserve"> </w:t>
      </w:r>
    </w:p>
    <w:p w:rsidR="00F34E8C" w:rsidRDefault="00EF4E75">
      <w:pPr>
        <w:tabs>
          <w:tab w:val="center" w:pos="2524"/>
          <w:tab w:val="center" w:pos="6483"/>
        </w:tabs>
        <w:ind w:right="0" w:firstLine="0"/>
        <w:jc w:val="left"/>
      </w:pPr>
      <w:r>
        <w:rPr>
          <w:i/>
        </w:rPr>
        <w:t xml:space="preserve">Семенів </w:t>
      </w:r>
      <w:r w:rsidR="00D15DBA">
        <w:rPr>
          <w:i/>
        </w:rPr>
        <w:t xml:space="preserve">Богдан </w:t>
      </w:r>
      <w:r w:rsidR="00D15DBA">
        <w:rPr>
          <w:i/>
        </w:rPr>
        <w:tab/>
      </w:r>
      <w:r>
        <w:rPr>
          <w:i/>
        </w:rPr>
        <w:t xml:space="preserve">                       </w:t>
      </w:r>
      <w:r w:rsidR="00D15DBA">
        <w:t>кандидат педа</w:t>
      </w:r>
      <w:r w:rsidR="00295B25">
        <w:t>гогічних наук, доцент кафедри</w:t>
      </w:r>
      <w:r w:rsidR="00D15DBA">
        <w:t xml:space="preserve"> </w:t>
      </w:r>
    </w:p>
    <w:p w:rsidR="00F34E8C" w:rsidRDefault="00295B25">
      <w:pPr>
        <w:tabs>
          <w:tab w:val="center" w:pos="6484"/>
        </w:tabs>
        <w:ind w:right="0" w:firstLine="0"/>
        <w:jc w:val="left"/>
      </w:pPr>
      <w:r>
        <w:rPr>
          <w:i/>
        </w:rPr>
        <w:t xml:space="preserve">Степанович                              </w:t>
      </w:r>
      <w:r w:rsidR="00D15DBA">
        <w:t xml:space="preserve">фізичного виховання, спорту і здоров’я, </w:t>
      </w:r>
    </w:p>
    <w:p w:rsidR="00F34E8C" w:rsidRDefault="00D15DBA">
      <w:pPr>
        <w:tabs>
          <w:tab w:val="center" w:pos="5166"/>
        </w:tabs>
        <w:ind w:right="0" w:firstLine="0"/>
        <w:jc w:val="left"/>
      </w:pPr>
      <w:r>
        <w:rPr>
          <w:i/>
        </w:rPr>
        <w:t xml:space="preserve"> </w:t>
      </w:r>
      <w:r>
        <w:rPr>
          <w:i/>
        </w:rPr>
        <w:tab/>
      </w:r>
      <w:r w:rsidR="00295B25">
        <w:rPr>
          <w:i/>
        </w:rPr>
        <w:t xml:space="preserve">  </w:t>
      </w:r>
      <w:bookmarkStart w:id="0" w:name="_GoBack"/>
      <w:bookmarkEnd w:id="0"/>
      <w:r>
        <w:t xml:space="preserve">Заслужений тренер України  </w:t>
      </w:r>
    </w:p>
    <w:p w:rsidR="00F34E8C" w:rsidRDefault="00DA31EB">
      <w:pPr>
        <w:tabs>
          <w:tab w:val="center" w:pos="2644"/>
          <w:tab w:val="center" w:pos="3490"/>
        </w:tabs>
        <w:spacing w:after="32" w:line="259" w:lineRule="auto"/>
        <w:ind w:right="0" w:firstLine="0"/>
        <w:jc w:val="left"/>
      </w:pPr>
      <w:r>
        <w:rPr>
          <w:i/>
        </w:rPr>
        <w:t xml:space="preserve">Білінська </w:t>
      </w:r>
      <w:r w:rsidR="00D15DBA">
        <w:rPr>
          <w:i/>
        </w:rPr>
        <w:t xml:space="preserve">Лілія </w:t>
      </w:r>
      <w:r w:rsidR="00D15DBA">
        <w:rPr>
          <w:i/>
        </w:rPr>
        <w:tab/>
      </w:r>
      <w:r w:rsidR="00D15DBA">
        <w:t xml:space="preserve"> </w:t>
      </w:r>
    </w:p>
    <w:p w:rsidR="00F34E8C" w:rsidRDefault="00DA31EB" w:rsidP="00EF4E75">
      <w:pPr>
        <w:tabs>
          <w:tab w:val="center" w:pos="5559"/>
        </w:tabs>
        <w:ind w:right="0" w:firstLine="0"/>
        <w:jc w:val="left"/>
      </w:pPr>
      <w:r>
        <w:rPr>
          <w:i/>
        </w:rPr>
        <w:t xml:space="preserve">Романівна                                 </w:t>
      </w:r>
      <w:r w:rsidR="00D15DBA">
        <w:t xml:space="preserve">директор СДЮСШОР «Веслярик» </w:t>
      </w:r>
    </w:p>
    <w:p w:rsidR="008F55AD" w:rsidRDefault="008F55AD" w:rsidP="00DA31EB">
      <w:pPr>
        <w:tabs>
          <w:tab w:val="center" w:pos="6483"/>
        </w:tabs>
        <w:ind w:right="0" w:firstLine="0"/>
        <w:jc w:val="right"/>
        <w:rPr>
          <w:i/>
        </w:rPr>
      </w:pPr>
    </w:p>
    <w:p w:rsidR="00F34E8C" w:rsidRDefault="00DA31EB" w:rsidP="00DA31EB">
      <w:pPr>
        <w:tabs>
          <w:tab w:val="center" w:pos="6483"/>
        </w:tabs>
        <w:ind w:right="0" w:firstLine="0"/>
        <w:jc w:val="right"/>
      </w:pPr>
      <w:r>
        <w:rPr>
          <w:i/>
        </w:rPr>
        <w:t xml:space="preserve">Війтів Тетяна                         </w:t>
      </w:r>
      <w:r w:rsidR="009E1E07">
        <w:t xml:space="preserve">студентка </w:t>
      </w:r>
      <w:r w:rsidR="009E1E07" w:rsidRPr="009E1E07">
        <w:rPr>
          <w:lang w:val="ru-RU"/>
        </w:rPr>
        <w:t>4</w:t>
      </w:r>
      <w:r w:rsidR="00D15DBA">
        <w:t xml:space="preserve"> курсу факультету громадського розвитку </w:t>
      </w:r>
      <w:r>
        <w:t xml:space="preserve">               </w:t>
      </w:r>
      <w:r w:rsidR="00C4516C">
        <w:t>та здоров’я спеціальності А 7</w:t>
      </w:r>
      <w:r w:rsidR="00D15DBA">
        <w:t xml:space="preserve"> «Фізична культура і спорт»</w:t>
      </w:r>
    </w:p>
    <w:p w:rsidR="00DA31EB" w:rsidRDefault="00DA31EB" w:rsidP="00D15DBA">
      <w:pPr>
        <w:spacing w:after="0" w:line="267" w:lineRule="auto"/>
        <w:ind w:left="718" w:right="0" w:hanging="10"/>
        <w:jc w:val="left"/>
        <w:rPr>
          <w:b/>
        </w:rPr>
      </w:pPr>
    </w:p>
    <w:p w:rsidR="00F34E8C" w:rsidRDefault="00D15DBA" w:rsidP="00D15DBA">
      <w:pPr>
        <w:spacing w:after="0" w:line="267" w:lineRule="auto"/>
        <w:ind w:left="718" w:right="0" w:hanging="10"/>
        <w:jc w:val="left"/>
        <w:rPr>
          <w:b/>
        </w:rPr>
      </w:pPr>
      <w:r>
        <w:rPr>
          <w:b/>
        </w:rPr>
        <w:t xml:space="preserve">Зовнішні рецензенти: </w:t>
      </w:r>
    </w:p>
    <w:p w:rsidR="007E01BA" w:rsidRDefault="007E01BA" w:rsidP="00D15DBA">
      <w:pPr>
        <w:spacing w:after="0" w:line="267" w:lineRule="auto"/>
        <w:ind w:left="718" w:right="0" w:hanging="10"/>
        <w:jc w:val="left"/>
      </w:pPr>
    </w:p>
    <w:p w:rsidR="00F34E8C" w:rsidRPr="00A44B85" w:rsidRDefault="00D632A5" w:rsidP="00D15DBA">
      <w:pPr>
        <w:numPr>
          <w:ilvl w:val="0"/>
          <w:numId w:val="1"/>
        </w:numPr>
        <w:ind w:right="129" w:firstLine="0"/>
        <w:rPr>
          <w:color w:val="auto"/>
        </w:rPr>
      </w:pPr>
      <w:r w:rsidRPr="00D632A5">
        <w:rPr>
          <w:color w:val="000000" w:themeColor="text1"/>
        </w:rPr>
        <w:t>В.П. Катарина</w:t>
      </w:r>
      <w:r w:rsidR="00D15DBA" w:rsidRPr="00D632A5">
        <w:rPr>
          <w:color w:val="000000" w:themeColor="text1"/>
        </w:rPr>
        <w:t xml:space="preserve"> – </w:t>
      </w:r>
      <w:r w:rsidR="00D15DBA" w:rsidRPr="00A44B85">
        <w:rPr>
          <w:color w:val="auto"/>
        </w:rPr>
        <w:t>ди</w:t>
      </w:r>
      <w:r w:rsidR="000036CE" w:rsidRPr="00A44B85">
        <w:rPr>
          <w:color w:val="auto"/>
        </w:rPr>
        <w:t xml:space="preserve">ректор Львівського </w:t>
      </w:r>
      <w:r w:rsidR="000036CE" w:rsidRPr="00A44B85">
        <w:rPr>
          <w:color w:val="auto"/>
          <w:lang w:val="ru-RU"/>
        </w:rPr>
        <w:t>вищого професійного політехнічного училища</w:t>
      </w:r>
      <w:r w:rsidR="00D15DBA" w:rsidRPr="00A44B85">
        <w:rPr>
          <w:color w:val="auto"/>
        </w:rPr>
        <w:t xml:space="preserve">.                                                                                           </w:t>
      </w:r>
    </w:p>
    <w:p w:rsidR="00F34E8C" w:rsidRPr="00A44B85" w:rsidRDefault="00D632A5" w:rsidP="00EF4E75">
      <w:pPr>
        <w:numPr>
          <w:ilvl w:val="0"/>
          <w:numId w:val="1"/>
        </w:numPr>
        <w:ind w:right="129" w:firstLine="0"/>
        <w:rPr>
          <w:color w:val="auto"/>
        </w:rPr>
      </w:pPr>
      <w:r>
        <w:rPr>
          <w:color w:val="auto"/>
        </w:rPr>
        <w:t xml:space="preserve">П.М. </w:t>
      </w:r>
      <w:r w:rsidR="000036CE" w:rsidRPr="00A44B85">
        <w:rPr>
          <w:color w:val="auto"/>
        </w:rPr>
        <w:t>Адамик</w:t>
      </w:r>
      <w:r w:rsidR="00D15DBA" w:rsidRPr="00A44B85">
        <w:rPr>
          <w:color w:val="auto"/>
        </w:rPr>
        <w:t xml:space="preserve"> – президент Львівськ</w:t>
      </w:r>
      <w:r w:rsidR="00932008" w:rsidRPr="00A44B85">
        <w:rPr>
          <w:color w:val="auto"/>
        </w:rPr>
        <w:t>ої обласної громадської організації «Федерація регбі Львівщини».</w:t>
      </w:r>
      <w:r w:rsidR="00D15DBA" w:rsidRPr="00A44B85">
        <w:rPr>
          <w:color w:val="auto"/>
        </w:rPr>
        <w:t xml:space="preserve"> </w:t>
      </w:r>
      <w:r w:rsidR="00D15DBA" w:rsidRPr="00A44B85">
        <w:rPr>
          <w:b/>
          <w:color w:val="auto"/>
        </w:rPr>
        <w:t xml:space="preserve"> </w:t>
      </w:r>
    </w:p>
    <w:p w:rsidR="00DA31EB" w:rsidRDefault="00DA31EB">
      <w:pPr>
        <w:spacing w:after="0" w:line="259" w:lineRule="auto"/>
        <w:ind w:left="10" w:right="2546" w:hanging="10"/>
        <w:jc w:val="right"/>
        <w:rPr>
          <w:b/>
        </w:rPr>
      </w:pPr>
    </w:p>
    <w:p w:rsidR="00F34E8C" w:rsidRDefault="00D15DBA">
      <w:pPr>
        <w:spacing w:after="0" w:line="259" w:lineRule="auto"/>
        <w:ind w:left="10" w:right="2546" w:hanging="10"/>
        <w:jc w:val="right"/>
      </w:pPr>
      <w:r>
        <w:rPr>
          <w:b/>
        </w:rPr>
        <w:t xml:space="preserve">Профіль освітньо-професійної програми </w:t>
      </w:r>
    </w:p>
    <w:tbl>
      <w:tblPr>
        <w:tblStyle w:val="TableGrid"/>
        <w:tblW w:w="10184" w:type="dxa"/>
        <w:tblInd w:w="-431" w:type="dxa"/>
        <w:tblCellMar>
          <w:top w:w="61" w:type="dxa"/>
          <w:left w:w="108" w:type="dxa"/>
          <w:right w:w="36" w:type="dxa"/>
        </w:tblCellMar>
        <w:tblLook w:val="04A0" w:firstRow="1" w:lastRow="0" w:firstColumn="1" w:lastColumn="0" w:noHBand="0" w:noVBand="1"/>
      </w:tblPr>
      <w:tblGrid>
        <w:gridCol w:w="3664"/>
        <w:gridCol w:w="6520"/>
      </w:tblGrid>
      <w:tr w:rsidR="00F34E8C" w:rsidTr="00E80D0D">
        <w:trPr>
          <w:trHeight w:val="331"/>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3" w:firstLine="0"/>
              <w:jc w:val="center"/>
            </w:pPr>
            <w:r>
              <w:rPr>
                <w:b/>
              </w:rPr>
              <w:t xml:space="preserve">1 – Загальна інформація </w:t>
            </w:r>
          </w:p>
        </w:tc>
      </w:tr>
      <w:tr w:rsidR="00F34E8C" w:rsidTr="00E80D0D">
        <w:trPr>
          <w:trHeight w:val="1298"/>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left"/>
            </w:pPr>
            <w:r>
              <w:rPr>
                <w:b/>
              </w:rPr>
              <w:t xml:space="preserve">Назва закладу вищої освіти та його структурного підрозділу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8" w:lineRule="auto"/>
              <w:ind w:right="0" w:firstLine="0"/>
            </w:pPr>
            <w:r>
              <w:t xml:space="preserve">Львівський національний університет ветеринарної медицини та біотехнологій імені С.З. Ґжицького. </w:t>
            </w:r>
          </w:p>
          <w:p w:rsidR="00F34E8C" w:rsidRDefault="00D15DBA">
            <w:pPr>
              <w:spacing w:after="27" w:line="259" w:lineRule="auto"/>
              <w:ind w:right="0" w:firstLine="0"/>
              <w:jc w:val="left"/>
            </w:pPr>
            <w:r>
              <w:t xml:space="preserve"> </w:t>
            </w:r>
          </w:p>
          <w:p w:rsidR="00F34E8C" w:rsidRDefault="00D15DBA">
            <w:pPr>
              <w:spacing w:after="0" w:line="259" w:lineRule="auto"/>
              <w:ind w:right="0" w:firstLine="0"/>
              <w:jc w:val="left"/>
            </w:pPr>
            <w:r>
              <w:t xml:space="preserve">Кафедра фізичного виховання, спорту і здоров’я </w:t>
            </w:r>
          </w:p>
        </w:tc>
      </w:tr>
      <w:tr w:rsidR="00F34E8C" w:rsidTr="00E80D0D">
        <w:trPr>
          <w:trHeight w:val="3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Рівень вищої освіти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Перший (бакалаврський) рівень </w:t>
            </w:r>
          </w:p>
        </w:tc>
      </w:tr>
      <w:tr w:rsidR="00F34E8C" w:rsidTr="00E80D0D">
        <w:trPr>
          <w:trHeight w:val="3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Ступінь вищої освіти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Бакалавр </w:t>
            </w:r>
          </w:p>
        </w:tc>
      </w:tr>
      <w:tr w:rsidR="00F34E8C" w:rsidTr="00E80D0D">
        <w:trPr>
          <w:trHeight w:val="334"/>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Галузь знань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7F5CE7">
            <w:pPr>
              <w:spacing w:after="0" w:line="259" w:lineRule="auto"/>
              <w:ind w:right="0" w:firstLine="0"/>
              <w:jc w:val="left"/>
            </w:pPr>
            <w:r>
              <w:t>А Освіта</w:t>
            </w:r>
          </w:p>
        </w:tc>
      </w:tr>
      <w:tr w:rsidR="00F34E8C" w:rsidTr="00E80D0D">
        <w:trPr>
          <w:trHeight w:val="332"/>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Спеціальність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7F5CE7">
            <w:pPr>
              <w:spacing w:after="0" w:line="259" w:lineRule="auto"/>
              <w:ind w:right="0" w:firstLine="0"/>
              <w:jc w:val="left"/>
            </w:pPr>
            <w:r>
              <w:t>А 7</w:t>
            </w:r>
            <w:r w:rsidR="00D15DBA">
              <w:t xml:space="preserve"> Фізична культура і спорт </w:t>
            </w:r>
          </w:p>
        </w:tc>
      </w:tr>
      <w:tr w:rsidR="00F34E8C" w:rsidTr="00E80D0D">
        <w:trPr>
          <w:trHeight w:val="3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Освітня кваліфікація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Бакалавр фізичної культури і спорту </w:t>
            </w:r>
          </w:p>
        </w:tc>
      </w:tr>
      <w:tr w:rsidR="00F34E8C" w:rsidTr="00E80D0D">
        <w:trPr>
          <w:trHeight w:val="3231"/>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Професійна кваліфікація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Професійний стандарт з ОП відсутній.  </w:t>
            </w:r>
          </w:p>
          <w:p w:rsidR="00F34E8C" w:rsidRDefault="00D15DBA">
            <w:pPr>
              <w:spacing w:after="0" w:line="247" w:lineRule="auto"/>
              <w:ind w:right="68" w:firstLine="0"/>
            </w:pPr>
            <w:r>
              <w:t xml:space="preserve">Враховані вимоги державного «Класифікатора професій України ДК 003:2010» та стандарту вищої освіти, а саме працевлаштування за фахом на посадах: Тренер з виду спорту (федерації, збірної чи клубної команди, спортивної школи та ін.)  </w:t>
            </w:r>
          </w:p>
          <w:p w:rsidR="00F34E8C" w:rsidRDefault="00D15DBA">
            <w:pPr>
              <w:spacing w:after="0" w:line="259" w:lineRule="auto"/>
              <w:ind w:right="67" w:firstLine="0"/>
            </w:pPr>
            <w:r>
              <w:t>В освітній програмі визначені уміння та навички, необхідні для розв’язання  проблем, пов’язаних з виконанням посадових обов’язків тренера</w:t>
            </w:r>
            <w:r w:rsidR="00EF4E75">
              <w:t>-</w:t>
            </w:r>
            <w:r>
              <w:t xml:space="preserve">викладача, що відповідає присвоєній кваліфікації. </w:t>
            </w:r>
          </w:p>
        </w:tc>
      </w:tr>
      <w:tr w:rsidR="00F34E8C" w:rsidTr="00E80D0D">
        <w:trPr>
          <w:trHeight w:val="1298"/>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pPr>
            <w:r>
              <w:rPr>
                <w:b/>
              </w:rPr>
              <w:t xml:space="preserve">Кваліфікація в дипломі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25" w:line="259" w:lineRule="auto"/>
              <w:ind w:right="0" w:firstLine="0"/>
              <w:jc w:val="left"/>
            </w:pPr>
            <w:r>
              <w:t xml:space="preserve">Ступінь вищої освіти – Бакалавр </w:t>
            </w:r>
          </w:p>
          <w:p w:rsidR="00F34E8C" w:rsidRDefault="007F5CE7">
            <w:pPr>
              <w:spacing w:after="24" w:line="259" w:lineRule="auto"/>
              <w:ind w:right="0" w:firstLine="0"/>
              <w:jc w:val="left"/>
            </w:pPr>
            <w:r>
              <w:t>Спеціальність – А 7</w:t>
            </w:r>
            <w:r w:rsidR="00D15DBA">
              <w:t xml:space="preserve"> «Фізична культура і спорт» </w:t>
            </w:r>
          </w:p>
          <w:p w:rsidR="00F34E8C" w:rsidRDefault="00D15DBA">
            <w:pPr>
              <w:spacing w:after="27" w:line="259" w:lineRule="auto"/>
              <w:ind w:right="0" w:firstLine="0"/>
              <w:jc w:val="left"/>
            </w:pPr>
            <w:r>
              <w:t xml:space="preserve">Спеціалізація – відсутня </w:t>
            </w:r>
          </w:p>
          <w:p w:rsidR="00F34E8C" w:rsidRDefault="00D15DBA">
            <w:pPr>
              <w:spacing w:after="0" w:line="259" w:lineRule="auto"/>
              <w:ind w:right="0" w:firstLine="0"/>
              <w:jc w:val="left"/>
            </w:pPr>
            <w:r>
              <w:t xml:space="preserve">Освітня програма – Фізична культура і спорт </w:t>
            </w:r>
          </w:p>
        </w:tc>
      </w:tr>
      <w:tr w:rsidR="00F34E8C" w:rsidTr="00E80D0D">
        <w:trPr>
          <w:trHeight w:val="653"/>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Обмеження щодо форм навчання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Обмеження відсутні </w:t>
            </w:r>
          </w:p>
        </w:tc>
      </w:tr>
      <w:tr w:rsidR="00F34E8C" w:rsidTr="00E80D0D">
        <w:trPr>
          <w:trHeight w:val="1942"/>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Тип диплому та обсяг освітньої програми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9" w:lineRule="auto"/>
              <w:ind w:right="0" w:firstLine="0"/>
            </w:pPr>
            <w:r>
              <w:t xml:space="preserve">Диплом бакалавра, одиночний, 240 кредитів ЄКТС, термін навчання 3 роки 10 місяців. </w:t>
            </w:r>
          </w:p>
          <w:p w:rsidR="00F34E8C" w:rsidRDefault="00D15DBA">
            <w:pPr>
              <w:spacing w:after="2" w:line="277" w:lineRule="auto"/>
              <w:ind w:right="0" w:firstLine="0"/>
              <w:jc w:val="left"/>
            </w:pPr>
            <w:r>
              <w:t xml:space="preserve">Диплом бакалавра, одиничний, 120 кредитів ЄКТС (1 рік 10 місяців). </w:t>
            </w:r>
          </w:p>
          <w:p w:rsidR="00F34E8C" w:rsidRDefault="00D15DBA">
            <w:pPr>
              <w:spacing w:after="0" w:line="259" w:lineRule="auto"/>
              <w:ind w:right="0" w:firstLine="0"/>
              <w:jc w:val="left"/>
            </w:pPr>
            <w:r>
              <w:t>Диплом бакалавра, одиничний, 180 кредитів ЄКТС (2 роки 10 місяців).</w:t>
            </w:r>
            <w:r>
              <w:rPr>
                <w:b/>
              </w:rPr>
              <w:t xml:space="preserve"> </w:t>
            </w:r>
          </w:p>
        </w:tc>
      </w:tr>
      <w:tr w:rsidR="00F34E8C" w:rsidTr="00E80D0D">
        <w:trPr>
          <w:trHeight w:val="977"/>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Наявність акредитації</w:t>
            </w:r>
            <w:r>
              <w:t xml:space="preserve">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rsidP="00D15DBA">
            <w:pPr>
              <w:spacing w:after="0" w:line="259" w:lineRule="auto"/>
              <w:ind w:right="57" w:firstLine="0"/>
            </w:pPr>
            <w:r>
              <w:t>Акредитована освітньо-професійна програм</w:t>
            </w:r>
            <w:r w:rsidR="007F5CE7">
              <w:t>а «Фізична культура і спорт» А 7</w:t>
            </w:r>
            <w:r>
              <w:t xml:space="preserve"> Фізична культура і спорт перший (бакалаврський) рівень. Дата видачі </w:t>
            </w:r>
            <w:r>
              <w:lastRenderedPageBreak/>
              <w:t>сертифіката про акредитацію освітньої програми 02.06.2023 року №4514.</w:t>
            </w:r>
          </w:p>
          <w:p w:rsidR="00D15DBA" w:rsidRDefault="00EF4E75" w:rsidP="00D15DBA">
            <w:pPr>
              <w:spacing w:after="0" w:line="259" w:lineRule="auto"/>
              <w:ind w:right="57" w:firstLine="0"/>
            </w:pPr>
            <w:r>
              <w:t>Строк дії сертифіката про акредитацію освітньої програми 01.07.2028 року.</w:t>
            </w:r>
          </w:p>
        </w:tc>
      </w:tr>
      <w:tr w:rsidR="00F34E8C" w:rsidTr="00E80D0D">
        <w:trPr>
          <w:trHeight w:val="977"/>
        </w:trPr>
        <w:tc>
          <w:tcPr>
            <w:tcW w:w="366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lastRenderedPageBreak/>
              <w:t xml:space="preserve">Цикл/рівень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8" w:lineRule="auto"/>
              <w:ind w:right="0" w:firstLine="0"/>
            </w:pPr>
            <w:r>
              <w:t xml:space="preserve">6 рівень Європейської рамки кваліфікацій для навчання впродовж життя (EQF LLL). </w:t>
            </w:r>
          </w:p>
          <w:p w:rsidR="00F34E8C" w:rsidRDefault="00D15DBA">
            <w:pPr>
              <w:spacing w:after="0" w:line="259" w:lineRule="auto"/>
              <w:ind w:right="0" w:firstLine="0"/>
            </w:pPr>
            <w:r>
              <w:t xml:space="preserve">Перший цикл Європейського простору вищої освіти </w:t>
            </w:r>
          </w:p>
        </w:tc>
      </w:tr>
    </w:tbl>
    <w:p w:rsidR="00F34E8C" w:rsidRDefault="00F34E8C">
      <w:pPr>
        <w:spacing w:after="0" w:line="259" w:lineRule="auto"/>
        <w:ind w:left="-1416" w:right="358" w:firstLine="0"/>
        <w:jc w:val="left"/>
      </w:pPr>
    </w:p>
    <w:tbl>
      <w:tblPr>
        <w:tblStyle w:val="TableGrid"/>
        <w:tblW w:w="10184" w:type="dxa"/>
        <w:tblInd w:w="-431" w:type="dxa"/>
        <w:tblCellMar>
          <w:top w:w="14" w:type="dxa"/>
          <w:left w:w="108" w:type="dxa"/>
          <w:right w:w="42" w:type="dxa"/>
        </w:tblCellMar>
        <w:tblLook w:val="04A0" w:firstRow="1" w:lastRow="0" w:firstColumn="1" w:lastColumn="0" w:noHBand="0" w:noVBand="1"/>
      </w:tblPr>
      <w:tblGrid>
        <w:gridCol w:w="3687"/>
        <w:gridCol w:w="6497"/>
      </w:tblGrid>
      <w:tr w:rsidR="00F34E8C" w:rsidTr="00F2368B">
        <w:trPr>
          <w:trHeight w:val="655"/>
        </w:trPr>
        <w:tc>
          <w:tcPr>
            <w:tcW w:w="3687" w:type="dxa"/>
            <w:tcBorders>
              <w:top w:val="single" w:sz="4" w:space="0" w:color="000000"/>
              <w:left w:val="single" w:sz="4" w:space="0" w:color="000000"/>
              <w:bottom w:val="single" w:sz="4" w:space="0" w:color="000000"/>
              <w:right w:val="single" w:sz="4" w:space="0" w:color="000000"/>
            </w:tcBorders>
            <w:vAlign w:val="bottom"/>
          </w:tcPr>
          <w:p w:rsidR="00F34E8C" w:rsidRDefault="00F34E8C">
            <w:pPr>
              <w:spacing w:after="160" w:line="259" w:lineRule="auto"/>
              <w:ind w:right="0" w:firstLine="0"/>
              <w:jc w:val="left"/>
            </w:pP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23" w:line="259" w:lineRule="auto"/>
              <w:ind w:right="0" w:firstLine="0"/>
              <w:jc w:val="left"/>
            </w:pPr>
            <w:r>
              <w:t xml:space="preserve">(НРFQ EHEA) </w:t>
            </w:r>
          </w:p>
          <w:p w:rsidR="00F34E8C" w:rsidRDefault="00D15DBA">
            <w:pPr>
              <w:spacing w:after="0" w:line="259" w:lineRule="auto"/>
              <w:ind w:right="0" w:firstLine="0"/>
              <w:jc w:val="left"/>
            </w:pPr>
            <w:r>
              <w:t xml:space="preserve">6 рівень Національної рамки кваліфікацій України </w:t>
            </w:r>
          </w:p>
        </w:tc>
      </w:tr>
      <w:tr w:rsidR="00F34E8C" w:rsidTr="00F2368B">
        <w:trPr>
          <w:trHeight w:val="975"/>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Передумови</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Наявність повної загальної середньої освіти або наявність ступеня «молодший бакалавр» (освітньо</w:t>
            </w:r>
            <w:r w:rsidR="008D61F7">
              <w:t>-</w:t>
            </w:r>
            <w:r>
              <w:t xml:space="preserve">кваліфікаційного рівня «молодший спеціаліст»). </w:t>
            </w:r>
          </w:p>
        </w:tc>
      </w:tr>
      <w:tr w:rsidR="00F34E8C" w:rsidTr="00F2368B">
        <w:trPr>
          <w:trHeight w:val="334"/>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Мова(и) викладання</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Українська </w:t>
            </w:r>
          </w:p>
        </w:tc>
      </w:tr>
      <w:tr w:rsidR="00F34E8C" w:rsidTr="00F2368B">
        <w:trPr>
          <w:trHeight w:val="653"/>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Термін дії освітньої програми</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До наступного перегляду  </w:t>
            </w:r>
          </w:p>
          <w:p w:rsidR="00F34E8C" w:rsidRDefault="00D15DBA">
            <w:pPr>
              <w:spacing w:after="0" w:line="259" w:lineRule="auto"/>
              <w:ind w:right="0" w:firstLine="0"/>
              <w:jc w:val="left"/>
            </w:pPr>
            <w:r>
              <w:rPr>
                <w:b/>
              </w:rPr>
              <w:t xml:space="preserve"> </w:t>
            </w:r>
          </w:p>
        </w:tc>
      </w:tr>
      <w:tr w:rsidR="00F34E8C" w:rsidTr="00F2368B">
        <w:trPr>
          <w:trHeight w:val="1298"/>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Інтернет-адреса постійного розміщення опису освітньої програми</w:t>
            </w:r>
            <w: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color w:val="002060"/>
              </w:rPr>
              <w:t xml:space="preserve"> </w:t>
            </w:r>
          </w:p>
          <w:p w:rsidR="00F34E8C" w:rsidRDefault="00D30723">
            <w:pPr>
              <w:spacing w:after="0" w:line="259" w:lineRule="auto"/>
              <w:ind w:right="0" w:firstLine="0"/>
              <w:jc w:val="left"/>
            </w:pPr>
            <w:hyperlink r:id="rId8">
              <w:r w:rsidR="00D15DBA">
                <w:rPr>
                  <w:color w:val="0000FF"/>
                  <w:u w:val="single" w:color="0000FF"/>
                </w:rPr>
                <w:t>http://lvet.edu.ua/navchalna</w:t>
              </w:r>
            </w:hyperlink>
            <w:hyperlink r:id="rId9">
              <w:r w:rsidR="00D15DBA">
                <w:rPr>
                  <w:color w:val="0000FF"/>
                  <w:u w:val="single" w:color="0000FF"/>
                </w:rPr>
                <w:t>-</w:t>
              </w:r>
            </w:hyperlink>
            <w:hyperlink r:id="rId10">
              <w:r w:rsidR="00D15DBA">
                <w:rPr>
                  <w:color w:val="0000FF"/>
                  <w:u w:val="single" w:color="0000FF"/>
                </w:rPr>
                <w:t>robota/osvitni</w:t>
              </w:r>
            </w:hyperlink>
            <w:hyperlink r:id="rId11"/>
            <w:hyperlink r:id="rId12">
              <w:r w:rsidR="00D15DBA">
                <w:rPr>
                  <w:color w:val="0000FF"/>
                  <w:u w:val="single" w:color="0000FF"/>
                </w:rPr>
                <w:t>prohramy.html</w:t>
              </w:r>
            </w:hyperlink>
            <w:hyperlink r:id="rId13">
              <w:r w:rsidR="00D15DBA">
                <w:rPr>
                  <w:b/>
                </w:rPr>
                <w:t xml:space="preserve"> </w:t>
              </w:r>
            </w:hyperlink>
          </w:p>
        </w:tc>
      </w:tr>
      <w:tr w:rsidR="00F34E8C" w:rsidTr="00E80D0D">
        <w:trPr>
          <w:trHeight w:val="331"/>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69" w:firstLine="0"/>
              <w:jc w:val="center"/>
            </w:pPr>
            <w:r>
              <w:rPr>
                <w:b/>
              </w:rPr>
              <w:t>2 – Мета освітньої програми</w:t>
            </w:r>
            <w:r>
              <w:t xml:space="preserve"> </w:t>
            </w:r>
          </w:p>
        </w:tc>
      </w:tr>
      <w:tr w:rsidR="00F34E8C" w:rsidTr="00E80D0D">
        <w:trPr>
          <w:trHeight w:val="1299"/>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69" w:firstLine="0"/>
            </w:pPr>
            <w:r>
              <w:t>Забезпечити засвоєння знань, умінь та навичок із галузей фізичної культури і спорту та методики спортивного тренування на належному рівні, що забезпечить здобувачам вищої освіти можливість до працевлаштування, подальшого навчання та наукової діяльності.</w:t>
            </w:r>
            <w:r>
              <w:rPr>
                <w:b/>
              </w:rPr>
              <w:t xml:space="preserve"> </w:t>
            </w:r>
          </w:p>
        </w:tc>
      </w:tr>
      <w:tr w:rsidR="00F34E8C" w:rsidTr="00E80D0D">
        <w:trPr>
          <w:trHeight w:val="331"/>
        </w:trPr>
        <w:tc>
          <w:tcPr>
            <w:tcW w:w="1018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1" w:firstLine="0"/>
              <w:jc w:val="center"/>
            </w:pPr>
            <w:r>
              <w:rPr>
                <w:b/>
              </w:rPr>
              <w:t>3 – Характеристика освітньої програми</w:t>
            </w:r>
            <w:r>
              <w:t xml:space="preserve"> </w:t>
            </w:r>
          </w:p>
        </w:tc>
      </w:tr>
      <w:tr w:rsidR="00F34E8C" w:rsidTr="00F2368B">
        <w:trPr>
          <w:trHeight w:val="7739"/>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80" w:lineRule="auto"/>
              <w:ind w:right="0" w:firstLine="0"/>
              <w:jc w:val="left"/>
            </w:pPr>
            <w:r>
              <w:rPr>
                <w:b/>
              </w:rPr>
              <w:lastRenderedPageBreak/>
              <w:t xml:space="preserve">Опис предметної області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tc>
        <w:tc>
          <w:tcPr>
            <w:tcW w:w="649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9" w:lineRule="auto"/>
              <w:ind w:left="108" w:right="0" w:firstLine="0"/>
            </w:pPr>
            <w:r>
              <w:rPr>
                <w:b/>
              </w:rPr>
              <w:t>Об’єкти вивчення та діяльності</w:t>
            </w:r>
            <w:r>
              <w:t xml:space="preserve">: сфера фізичної культури і спорту  </w:t>
            </w:r>
          </w:p>
          <w:p w:rsidR="00F34E8C" w:rsidRDefault="00D15DBA">
            <w:pPr>
              <w:spacing w:after="0" w:line="246" w:lineRule="auto"/>
              <w:ind w:left="108" w:right="241" w:firstLine="0"/>
            </w:pPr>
            <w:r>
              <w:rPr>
                <w:b/>
              </w:rPr>
              <w:t xml:space="preserve">Цілі навчання: </w:t>
            </w:r>
            <w:r>
              <w:t xml:space="preserve">підготовка фахівців, здатних розв’язувати складні спеціалізовані завдання та практичні проблеми, що характеризується комплексністю та невизначеністю умов, під час професійної діяльності у сфері фізичної культури і спорту або у процесі навчання.  </w:t>
            </w:r>
          </w:p>
          <w:p w:rsidR="00F34E8C" w:rsidRDefault="00D15DBA">
            <w:pPr>
              <w:spacing w:after="0" w:line="253" w:lineRule="auto"/>
              <w:ind w:left="108" w:right="240" w:firstLine="0"/>
            </w:pPr>
            <w:r>
              <w:rPr>
                <w:b/>
              </w:rPr>
              <w:t xml:space="preserve">Теоретичний зміст предметної області: </w:t>
            </w:r>
            <w:r>
              <w:t xml:space="preserve">парадигми, концепції, теорії фізичної культури і спорту; соціально-гуманітарні науки; педагогіка і психологія; основи анатомії, фізіології, біохімії, гігієни, спортивної медицини; загальна теорія здоров’я, здорового способу життя.  </w:t>
            </w:r>
          </w:p>
          <w:p w:rsidR="00F34E8C" w:rsidRDefault="00D15DBA">
            <w:pPr>
              <w:spacing w:after="0" w:line="259" w:lineRule="auto"/>
              <w:ind w:left="108" w:right="237" w:firstLine="0"/>
            </w:pPr>
            <w:r>
              <w:rPr>
                <w:b/>
              </w:rPr>
              <w:t xml:space="preserve">Методи, методики та технології: </w:t>
            </w:r>
            <w:r>
              <w:t xml:space="preserve">загальнонаукові методи пізнання та дослідницької діяльності; спостереження, опитування, тестування та вимірювання у фізичній культурі і спорті; словесні, наочні та практичні методи фізичного виховання та спортивної підготовки; технології організації та проведення фізкультурно-оздоровчих та спортивних заходів; надання долікарської допомоги; інформаційнокомунікаційні технології.  </w:t>
            </w:r>
          </w:p>
        </w:tc>
      </w:tr>
    </w:tbl>
    <w:p w:rsidR="00F34E8C" w:rsidRDefault="00F34E8C">
      <w:pPr>
        <w:spacing w:after="0" w:line="259" w:lineRule="auto"/>
        <w:ind w:left="-1416" w:right="358" w:firstLine="0"/>
      </w:pPr>
    </w:p>
    <w:tbl>
      <w:tblPr>
        <w:tblStyle w:val="TableGrid"/>
        <w:tblW w:w="10207" w:type="dxa"/>
        <w:tblInd w:w="-431" w:type="dxa"/>
        <w:tblLayout w:type="fixed"/>
        <w:tblCellMar>
          <w:top w:w="61" w:type="dxa"/>
          <w:left w:w="108" w:type="dxa"/>
          <w:right w:w="35" w:type="dxa"/>
        </w:tblCellMar>
        <w:tblLook w:val="04A0" w:firstRow="1" w:lastRow="0" w:firstColumn="1" w:lastColumn="0" w:noHBand="0" w:noVBand="1"/>
      </w:tblPr>
      <w:tblGrid>
        <w:gridCol w:w="3687"/>
        <w:gridCol w:w="6520"/>
      </w:tblGrid>
      <w:tr w:rsidR="00F34E8C" w:rsidTr="00F2368B">
        <w:trPr>
          <w:trHeight w:val="1620"/>
        </w:trPr>
        <w:tc>
          <w:tcPr>
            <w:tcW w:w="3687" w:type="dxa"/>
            <w:tcBorders>
              <w:top w:val="single" w:sz="4" w:space="0" w:color="000000"/>
              <w:left w:val="single" w:sz="4" w:space="0" w:color="000000"/>
              <w:bottom w:val="single" w:sz="4" w:space="0" w:color="000000"/>
              <w:right w:val="single" w:sz="4" w:space="0" w:color="000000"/>
            </w:tcBorders>
          </w:tcPr>
          <w:p w:rsidR="00F34E8C" w:rsidRDefault="00F34E8C">
            <w:pPr>
              <w:spacing w:after="160" w:line="259" w:lineRule="auto"/>
              <w:ind w:right="0" w:firstLine="0"/>
              <w:jc w:val="left"/>
            </w:pP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46" w:firstLine="108"/>
            </w:pPr>
            <w:r>
              <w:rPr>
                <w:b/>
              </w:rPr>
              <w:t xml:space="preserve">Інструменти та обладнання: </w:t>
            </w:r>
            <w:r>
              <w:t xml:space="preserve">сучасне інформаційно-комунікативне обладнання; спеціалізоване програмне забезпечення; фізкультурно-спортивне спорядження та </w:t>
            </w:r>
            <w:r>
              <w:rPr>
                <w:sz w:val="1"/>
              </w:rPr>
              <w:t xml:space="preserve"> </w:t>
            </w:r>
            <w:r>
              <w:t xml:space="preserve">обладнання.  </w:t>
            </w:r>
          </w:p>
        </w:tc>
      </w:tr>
      <w:tr w:rsidR="00F34E8C" w:rsidTr="00F2368B">
        <w:trPr>
          <w:trHeight w:val="655"/>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Орієнтація освітньої програми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t xml:space="preserve">Освітньо-професійна програма </w:t>
            </w:r>
            <w:r>
              <w:rPr>
                <w:b/>
                <w:color w:val="FF0000"/>
              </w:rPr>
              <w:t xml:space="preserve"> </w:t>
            </w:r>
          </w:p>
        </w:tc>
      </w:tr>
      <w:tr w:rsidR="00F34E8C" w:rsidTr="00F2368B">
        <w:trPr>
          <w:trHeight w:val="3874"/>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lastRenderedPageBreak/>
              <w:t xml:space="preserve">Основний фокус освітньої програми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7" w:lineRule="auto"/>
              <w:ind w:right="68" w:firstLine="0"/>
            </w:pPr>
            <w:r>
              <w:t>Загальна освіта в області фізичного виховання / у галузі фізкультурно-оздоровчої та спортивно</w:t>
            </w:r>
            <w:r w:rsidR="00E70C06">
              <w:t>-</w:t>
            </w:r>
            <w:r>
              <w:t xml:space="preserve">масової роботи.  </w:t>
            </w:r>
          </w:p>
          <w:p w:rsidR="00F34E8C" w:rsidRDefault="00D15DBA">
            <w:pPr>
              <w:spacing w:after="0" w:line="259" w:lineRule="auto"/>
              <w:ind w:right="68" w:firstLine="0"/>
            </w:pPr>
            <w:r>
              <w:t>Освітня програма ґрунтується на загальновідомих наукових результатах із врахуванням сучасного стану теорії фізичного виховання та новітніх методичних положень, орієнтує на актуальні спеціалізації, в рамках яких можлива подальша професійна кар`єра: надання фізкультурно</w:t>
            </w:r>
            <w:r w:rsidR="00E70C06">
              <w:t>-</w:t>
            </w:r>
            <w:r>
              <w:t>оздоровчих послуг, організація спортивно-масової роботи, керівництво фізкультурно-оздоровчими та спортивними установами і організаціями.</w:t>
            </w:r>
            <w:r>
              <w:rPr>
                <w:b/>
                <w:color w:val="FF0000"/>
              </w:rPr>
              <w:t xml:space="preserve"> </w:t>
            </w:r>
          </w:p>
        </w:tc>
      </w:tr>
      <w:tr w:rsidR="00F34E8C" w:rsidTr="00F2368B">
        <w:trPr>
          <w:trHeight w:val="2585"/>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Особливості програми</w:t>
            </w:r>
            <w:r>
              <w:rPr>
                <w:sz w:val="24"/>
              </w:rPr>
              <w:t xml:space="preserve"> </w:t>
            </w:r>
          </w:p>
          <w:p w:rsidR="00F34E8C" w:rsidRDefault="00D15DBA">
            <w:pPr>
              <w:spacing w:after="0" w:line="259" w:lineRule="auto"/>
              <w:ind w:right="0" w:firstLine="0"/>
              <w:jc w:val="left"/>
            </w:pPr>
            <w:r>
              <w:rPr>
                <w:b/>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0" w:firstLine="0"/>
            </w:pPr>
            <w:r>
              <w:t>Освітньо-професійна програма передбачає інтеграцію фахової підготовки в галузі фізичної культури і спорту. Особливості полягають у присвоєнні професійної кваліфікації «викладач з фізичного виховання, тренер з виду спорту»,</w:t>
            </w:r>
            <w:r>
              <w:rPr>
                <w:b/>
              </w:rPr>
              <w:t xml:space="preserve"> </w:t>
            </w:r>
            <w:r>
              <w:t>проведенні практикумів з профілюючих дисциплін, ознайомлення з новітніми методиками досліджень в галузі фізичної культури і спорту.</w:t>
            </w:r>
            <w:r>
              <w:rPr>
                <w:b/>
                <w:color w:val="002060"/>
              </w:rPr>
              <w:t xml:space="preserve"> </w:t>
            </w:r>
          </w:p>
        </w:tc>
      </w:tr>
      <w:tr w:rsidR="00F34E8C" w:rsidTr="00F2368B">
        <w:trPr>
          <w:trHeight w:val="3112"/>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pPr>
              <w:tabs>
                <w:tab w:val="right" w:pos="3119"/>
              </w:tabs>
              <w:spacing w:after="35" w:line="259" w:lineRule="auto"/>
              <w:ind w:right="0" w:firstLine="0"/>
              <w:jc w:val="left"/>
            </w:pPr>
            <w:r>
              <w:rPr>
                <w:b/>
              </w:rPr>
              <w:t xml:space="preserve">Академічні </w:t>
            </w:r>
            <w:r>
              <w:rPr>
                <w:b/>
              </w:rPr>
              <w:tab/>
              <w:t xml:space="preserve">права </w:t>
            </w:r>
          </w:p>
          <w:p w:rsidR="00F34E8C" w:rsidRDefault="00D15DBA">
            <w:pPr>
              <w:spacing w:after="0" w:line="259" w:lineRule="auto"/>
              <w:ind w:right="0" w:firstLine="0"/>
              <w:jc w:val="left"/>
            </w:pPr>
            <w:r>
              <w:rPr>
                <w:b/>
              </w:rPr>
              <w:t xml:space="preserve">випускників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color w:val="FF0000"/>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43" w:lineRule="auto"/>
              <w:ind w:left="108" w:right="103" w:firstLine="0"/>
            </w:pPr>
            <w:r>
              <w:t xml:space="preserve">Мають право продовжити навчання на другому (магістерському) рівні вищої освіти: магістерські програми у фізичному вихованні (фізичне виховання різних груп населення), освітні педагогічні науки (теорія і методика навчання фізична культура, основи здоров’я), міждисциплінарні програми, близькі до фізичного виховання (спорт, фізична рекреація та фітнес). </w:t>
            </w:r>
          </w:p>
          <w:p w:rsidR="00F34E8C" w:rsidRDefault="00D15DBA">
            <w:pPr>
              <w:spacing w:after="0" w:line="259" w:lineRule="auto"/>
              <w:ind w:right="0" w:firstLine="108"/>
            </w:pPr>
            <w:r>
              <w:t xml:space="preserve">Набуття додаткових кваліфікацій у системі </w:t>
            </w:r>
            <w:r>
              <w:rPr>
                <w:color w:val="FF0000"/>
                <w:sz w:val="1"/>
              </w:rPr>
              <w:t xml:space="preserve"> </w:t>
            </w:r>
            <w:r>
              <w:t xml:space="preserve">післядипломної освіти.  </w:t>
            </w:r>
          </w:p>
        </w:tc>
      </w:tr>
      <w:tr w:rsidR="00F34E8C" w:rsidTr="00E80D0D">
        <w:trPr>
          <w:trHeight w:val="660"/>
        </w:trPr>
        <w:tc>
          <w:tcPr>
            <w:tcW w:w="1020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750" w:right="1824" w:firstLine="0"/>
              <w:jc w:val="center"/>
            </w:pPr>
            <w:r>
              <w:rPr>
                <w:b/>
              </w:rPr>
              <w:t>4 - Придатність випускників до працевлаштування та подальшого навчання</w:t>
            </w:r>
            <w:r>
              <w:rPr>
                <w:color w:val="FF0000"/>
              </w:rPr>
              <w:t xml:space="preserve"> </w:t>
            </w:r>
          </w:p>
        </w:tc>
      </w:tr>
      <w:tr w:rsidR="00F34E8C" w:rsidTr="00F2368B">
        <w:trPr>
          <w:trHeight w:val="779"/>
        </w:trPr>
        <w:tc>
          <w:tcPr>
            <w:tcW w:w="3687" w:type="dxa"/>
            <w:tcBorders>
              <w:top w:val="single" w:sz="4" w:space="0" w:color="000000"/>
              <w:left w:val="single" w:sz="4" w:space="0" w:color="000000"/>
              <w:bottom w:val="single" w:sz="4" w:space="0" w:color="000000"/>
              <w:right w:val="single" w:sz="4" w:space="0" w:color="000000"/>
            </w:tcBorders>
          </w:tcPr>
          <w:p w:rsidR="00F34E8C" w:rsidRDefault="00D15DBA" w:rsidP="00E80D0D">
            <w:pPr>
              <w:spacing w:after="0" w:line="259" w:lineRule="auto"/>
              <w:ind w:right="299" w:firstLine="0"/>
            </w:pPr>
            <w:r>
              <w:rPr>
                <w:b/>
              </w:rPr>
              <w:t xml:space="preserve">Придатність до працевлаштування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rsidP="003256BC">
            <w:pPr>
              <w:spacing w:after="57" w:line="237" w:lineRule="auto"/>
              <w:ind w:left="108" w:right="0" w:firstLine="0"/>
            </w:pPr>
            <w:r>
              <w:t xml:space="preserve">Робочі місця в закладах вищої освіти І-ІІ рівнів акредитації, професійно-технічних навчальних закладах, загальноосвітніх школах, дошкільних навчальних закладах, фізкультурно-оздоровчих </w:t>
            </w:r>
            <w:r w:rsidR="003256BC">
              <w:t>клубах, дитячо-юнацьких спортивних школах, установах, підприємствах та організаціях (організатор фізкультурно-оздоровчої та спортивно-масової роботи).</w:t>
            </w:r>
          </w:p>
        </w:tc>
      </w:tr>
    </w:tbl>
    <w:p w:rsidR="00F34E8C" w:rsidRDefault="00F34E8C">
      <w:pPr>
        <w:spacing w:after="0" w:line="259" w:lineRule="auto"/>
        <w:ind w:left="-1416" w:right="358" w:firstLine="0"/>
        <w:jc w:val="left"/>
      </w:pPr>
    </w:p>
    <w:tbl>
      <w:tblPr>
        <w:tblStyle w:val="TableGrid"/>
        <w:tblW w:w="10207" w:type="dxa"/>
        <w:tblInd w:w="-431" w:type="dxa"/>
        <w:tblLayout w:type="fixed"/>
        <w:tblCellMar>
          <w:top w:w="63" w:type="dxa"/>
        </w:tblCellMar>
        <w:tblLook w:val="04A0" w:firstRow="1" w:lastRow="0" w:firstColumn="1" w:lastColumn="0" w:noHBand="0" w:noVBand="1"/>
      </w:tblPr>
      <w:tblGrid>
        <w:gridCol w:w="2113"/>
        <w:gridCol w:w="1574"/>
        <w:gridCol w:w="6520"/>
      </w:tblGrid>
      <w:tr w:rsidR="00F34E8C" w:rsidTr="00E80D0D">
        <w:trPr>
          <w:trHeight w:val="331"/>
        </w:trPr>
        <w:tc>
          <w:tcPr>
            <w:tcW w:w="2113"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8094" w:type="dxa"/>
            <w:gridSpan w:val="2"/>
            <w:tcBorders>
              <w:top w:val="single" w:sz="4" w:space="0" w:color="000000"/>
              <w:left w:val="nil"/>
              <w:bottom w:val="single" w:sz="4" w:space="0" w:color="000000"/>
              <w:right w:val="single" w:sz="4" w:space="0" w:color="000000"/>
            </w:tcBorders>
          </w:tcPr>
          <w:p w:rsidR="00F34E8C" w:rsidRDefault="00D15DBA">
            <w:pPr>
              <w:spacing w:after="0" w:line="259" w:lineRule="auto"/>
              <w:ind w:left="773" w:right="0" w:firstLine="0"/>
              <w:jc w:val="left"/>
            </w:pPr>
            <w:r>
              <w:rPr>
                <w:b/>
              </w:rPr>
              <w:t>5 – Викладання та оцінювання</w:t>
            </w:r>
            <w:r>
              <w:rPr>
                <w:b/>
                <w:color w:val="FF0000"/>
              </w:rPr>
              <w:t xml:space="preserve"> </w:t>
            </w:r>
          </w:p>
        </w:tc>
      </w:tr>
      <w:tr w:rsidR="00F34E8C" w:rsidTr="00F2368B">
        <w:trPr>
          <w:trHeight w:val="2587"/>
        </w:trPr>
        <w:tc>
          <w:tcPr>
            <w:tcW w:w="2113" w:type="dxa"/>
            <w:tcBorders>
              <w:top w:val="single" w:sz="4" w:space="0" w:color="000000"/>
              <w:left w:val="single" w:sz="4" w:space="0" w:color="000000"/>
              <w:bottom w:val="single" w:sz="4" w:space="0" w:color="000000"/>
              <w:right w:val="nil"/>
            </w:tcBorders>
          </w:tcPr>
          <w:p w:rsidR="00F34E8C" w:rsidRDefault="00D15DBA">
            <w:pPr>
              <w:spacing w:after="0" w:line="259" w:lineRule="auto"/>
              <w:ind w:left="108" w:right="0" w:firstLine="0"/>
              <w:jc w:val="left"/>
            </w:pPr>
            <w:r>
              <w:rPr>
                <w:b/>
              </w:rPr>
              <w:t xml:space="preserve">Викладання навчання </w:t>
            </w:r>
          </w:p>
        </w:tc>
        <w:tc>
          <w:tcPr>
            <w:tcW w:w="1574" w:type="dxa"/>
            <w:tcBorders>
              <w:top w:val="single" w:sz="4" w:space="0" w:color="000000"/>
              <w:left w:val="nil"/>
              <w:bottom w:val="single" w:sz="4" w:space="0" w:color="000000"/>
              <w:right w:val="single" w:sz="4" w:space="0" w:color="000000"/>
            </w:tcBorders>
          </w:tcPr>
          <w:p w:rsidR="00F34E8C" w:rsidRDefault="00D15DBA">
            <w:pPr>
              <w:spacing w:after="0" w:line="259" w:lineRule="auto"/>
              <w:ind w:right="73" w:firstLine="0"/>
              <w:jc w:val="right"/>
            </w:pPr>
            <w:r>
              <w:rPr>
                <w:b/>
              </w:rPr>
              <w:t xml:space="preserve">та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line="264" w:lineRule="auto"/>
              <w:ind w:left="108" w:right="73" w:firstLine="0"/>
            </w:pPr>
            <w:r>
              <w:t xml:space="preserve">Студентоцентроване навчання, самонавчання, проблемно-орієнтовне навчання, навчання через навчальну, тренерську та педагогічну практику зі спеціальності. </w:t>
            </w:r>
          </w:p>
          <w:p w:rsidR="00F34E8C" w:rsidRDefault="00D15DBA">
            <w:pPr>
              <w:spacing w:after="0" w:line="259" w:lineRule="auto"/>
              <w:ind w:left="108" w:right="0" w:firstLine="0"/>
              <w:jc w:val="left"/>
            </w:pPr>
            <w:r>
              <w:t>Головні принципи: компетентнісно-орієнтований, н</w:t>
            </w:r>
            <w:r w:rsidR="008D46ED">
              <w:t xml:space="preserve">ауковості, систематичності і </w:t>
            </w:r>
            <w:r>
              <w:t xml:space="preserve">послідовності навчання, </w:t>
            </w:r>
            <w:r>
              <w:tab/>
              <w:t xml:space="preserve">практико-орієнтований, міждисциплінарний. </w:t>
            </w:r>
            <w:r>
              <w:rPr>
                <w:color w:val="FF0000"/>
              </w:rPr>
              <w:t xml:space="preserve"> </w:t>
            </w:r>
          </w:p>
        </w:tc>
      </w:tr>
      <w:tr w:rsidR="00F34E8C" w:rsidTr="00F2368B">
        <w:trPr>
          <w:trHeight w:val="4839"/>
        </w:trPr>
        <w:tc>
          <w:tcPr>
            <w:tcW w:w="2113" w:type="dxa"/>
            <w:tcBorders>
              <w:top w:val="single" w:sz="4" w:space="0" w:color="000000"/>
              <w:left w:val="single" w:sz="4" w:space="0" w:color="000000"/>
              <w:bottom w:val="single" w:sz="4" w:space="0" w:color="000000"/>
              <w:right w:val="nil"/>
            </w:tcBorders>
          </w:tcPr>
          <w:p w:rsidR="00F34E8C" w:rsidRDefault="00D15DBA">
            <w:pPr>
              <w:spacing w:after="0" w:line="259" w:lineRule="auto"/>
              <w:ind w:left="108" w:right="0" w:firstLine="0"/>
              <w:jc w:val="left"/>
            </w:pPr>
            <w:r>
              <w:rPr>
                <w:b/>
              </w:rPr>
              <w:t xml:space="preserve">Оцінювання </w:t>
            </w:r>
          </w:p>
        </w:tc>
        <w:tc>
          <w:tcPr>
            <w:tcW w:w="1574" w:type="dxa"/>
            <w:tcBorders>
              <w:top w:val="single" w:sz="4" w:space="0" w:color="000000"/>
              <w:left w:val="nil"/>
              <w:bottom w:val="single" w:sz="4" w:space="0" w:color="000000"/>
              <w:right w:val="single" w:sz="4" w:space="0" w:color="000000"/>
            </w:tcBorders>
          </w:tcPr>
          <w:p w:rsidR="00F34E8C" w:rsidRDefault="00F34E8C">
            <w:pPr>
              <w:spacing w:after="160" w:line="259" w:lineRule="auto"/>
              <w:ind w:right="0" w:firstLine="0"/>
              <w:jc w:val="left"/>
            </w:pP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7" w:lineRule="auto"/>
              <w:ind w:left="108" w:right="71" w:firstLine="0"/>
            </w:pPr>
            <w:r>
              <w:t>Письмові та усні екзамени, усні презентації, поточний контроль, комплексний кваліфікаційний екзамен.</w:t>
            </w:r>
            <w:r>
              <w:rPr>
                <w:rFonts w:ascii="Calibri" w:eastAsia="Calibri" w:hAnsi="Calibri" w:cs="Calibri"/>
                <w:sz w:val="22"/>
              </w:rPr>
              <w:t xml:space="preserve">  </w:t>
            </w:r>
          </w:p>
          <w:p w:rsidR="00F34E8C" w:rsidRDefault="00D15DBA">
            <w:pPr>
              <w:spacing w:after="0" w:line="265" w:lineRule="auto"/>
              <w:ind w:left="108" w:right="68" w:firstLine="0"/>
            </w:pPr>
            <w:r>
              <w:t xml:space="preserve">Тимчасове положення про організацію освітнього процесу. – Львів: Львівський національний університет ветеринарної медицини та біотехнологій імені С.З. Ґжицького, 2015. – 31 с. </w:t>
            </w:r>
          </w:p>
          <w:p w:rsidR="00F34E8C" w:rsidRDefault="00D30723">
            <w:pPr>
              <w:spacing w:after="0" w:line="227" w:lineRule="auto"/>
              <w:ind w:left="108" w:right="0" w:firstLine="0"/>
              <w:jc w:val="left"/>
            </w:pPr>
            <w:hyperlink r:id="rId14">
              <w:r w:rsidR="00D15DBA">
                <w:rPr>
                  <w:color w:val="0000FF"/>
                  <w:u w:val="single" w:color="0000FF"/>
                </w:rPr>
                <w:t xml:space="preserve">https://lvet.edu.ua/images/doc/NormatuvniDocumentu/ </w:t>
              </w:r>
            </w:hyperlink>
            <w:hyperlink r:id="rId15">
              <w:r w:rsidR="00D15DBA">
                <w:rPr>
                  <w:color w:val="0000FF"/>
                  <w:u w:val="single" w:color="0000FF"/>
                </w:rPr>
                <w:t>Nove_Polozennya_2015_final.pdf</w:t>
              </w:r>
            </w:hyperlink>
            <w:hyperlink r:id="rId16">
              <w:r w:rsidR="00D15DBA">
                <w:rPr>
                  <w:rFonts w:ascii="Calibri" w:eastAsia="Calibri" w:hAnsi="Calibri" w:cs="Calibri"/>
                  <w:vertAlign w:val="subscript"/>
                </w:rPr>
                <w:t xml:space="preserve"> </w:t>
              </w:r>
            </w:hyperlink>
            <w:r w:rsidR="00D15DBA">
              <w:rPr>
                <w:rFonts w:ascii="Calibri" w:eastAsia="Calibri" w:hAnsi="Calibri" w:cs="Calibri"/>
                <w:vertAlign w:val="subscript"/>
              </w:rPr>
              <w:t xml:space="preserve"> </w:t>
            </w:r>
          </w:p>
          <w:p w:rsidR="00F34E8C" w:rsidRDefault="00D15DBA">
            <w:pPr>
              <w:spacing w:after="0" w:line="251" w:lineRule="auto"/>
              <w:ind w:left="108" w:right="74" w:firstLine="0"/>
            </w:pPr>
            <w:r>
              <w:t>Тимчасовий порядок проведення семестрового контролю студентів та атестації здобувачів вищої освіти з використанням технологій дистанційного навчання (Додаток до наказу № 85 від 30.04.2020)</w:t>
            </w:r>
            <w:r>
              <w:rPr>
                <w:b/>
                <w:color w:val="002060"/>
              </w:rPr>
              <w:t xml:space="preserve"> </w:t>
            </w:r>
          </w:p>
          <w:p w:rsidR="00F34E8C" w:rsidRDefault="00D30723">
            <w:pPr>
              <w:spacing w:after="0" w:line="259" w:lineRule="auto"/>
              <w:ind w:left="108" w:right="0" w:firstLine="0"/>
              <w:jc w:val="left"/>
            </w:pPr>
            <w:hyperlink r:id="rId17">
              <w:r w:rsidR="00D15DBA">
                <w:rPr>
                  <w:color w:val="0000FF"/>
                  <w:u w:val="single" w:color="0000FF"/>
                </w:rPr>
                <w:t>https://lvet.edu.ua/index.php/navchalna</w:t>
              </w:r>
            </w:hyperlink>
            <w:hyperlink r:id="rId18"/>
            <w:hyperlink r:id="rId19">
              <w:r w:rsidR="00D15DBA">
                <w:rPr>
                  <w:color w:val="0000FF"/>
                  <w:u w:val="single" w:color="0000FF"/>
                </w:rPr>
                <w:t>robota/normatyvni</w:t>
              </w:r>
            </w:hyperlink>
            <w:hyperlink r:id="rId20">
              <w:r w:rsidR="00D15DBA">
                <w:rPr>
                  <w:color w:val="0000FF"/>
                  <w:u w:val="single" w:color="0000FF"/>
                </w:rPr>
                <w:t>-</w:t>
              </w:r>
            </w:hyperlink>
            <w:hyperlink r:id="rId21">
              <w:r w:rsidR="00D15DBA">
                <w:rPr>
                  <w:color w:val="0000FF"/>
                  <w:u w:val="single" w:color="0000FF"/>
                </w:rPr>
                <w:t>dokumenty.html</w:t>
              </w:r>
            </w:hyperlink>
            <w:hyperlink r:id="rId22">
              <w:r w:rsidR="00D15DBA">
                <w:t xml:space="preserve"> </w:t>
              </w:r>
            </w:hyperlink>
            <w:r w:rsidR="00D15DBA">
              <w:rPr>
                <w:b/>
                <w:color w:val="002060"/>
              </w:rPr>
              <w:t xml:space="preserve"> </w:t>
            </w:r>
          </w:p>
        </w:tc>
      </w:tr>
      <w:tr w:rsidR="00F34E8C" w:rsidTr="00E80D0D">
        <w:trPr>
          <w:trHeight w:val="375"/>
        </w:trPr>
        <w:tc>
          <w:tcPr>
            <w:tcW w:w="2113"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8094" w:type="dxa"/>
            <w:gridSpan w:val="2"/>
            <w:tcBorders>
              <w:top w:val="single" w:sz="4" w:space="0" w:color="000000"/>
              <w:left w:val="nil"/>
              <w:bottom w:val="single" w:sz="4" w:space="0" w:color="000000"/>
              <w:right w:val="single" w:sz="4" w:space="0" w:color="000000"/>
            </w:tcBorders>
          </w:tcPr>
          <w:p w:rsidR="00F34E8C" w:rsidRDefault="00D15DBA">
            <w:pPr>
              <w:spacing w:after="0" w:line="259" w:lineRule="auto"/>
              <w:ind w:right="0" w:firstLine="0"/>
              <w:jc w:val="left"/>
            </w:pPr>
            <w:r>
              <w:rPr>
                <w:b/>
              </w:rPr>
              <w:t>Ресурсне забезпечення реалізації програми</w:t>
            </w:r>
            <w:r>
              <w:rPr>
                <w:b/>
                <w:color w:val="002060"/>
              </w:rPr>
              <w:t xml:space="preserve"> </w:t>
            </w:r>
          </w:p>
        </w:tc>
      </w:tr>
      <w:tr w:rsidR="00F34E8C" w:rsidTr="00F2368B">
        <w:trPr>
          <w:trHeight w:val="3229"/>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08" w:right="0" w:firstLine="0"/>
              <w:jc w:val="left"/>
            </w:pPr>
            <w:r>
              <w:rPr>
                <w:b/>
              </w:rPr>
              <w:t xml:space="preserve">Кадрове забезпечення </w:t>
            </w:r>
          </w:p>
        </w:tc>
        <w:tc>
          <w:tcPr>
            <w:tcW w:w="6520" w:type="dxa"/>
            <w:tcBorders>
              <w:top w:val="single" w:sz="4" w:space="0" w:color="000000"/>
              <w:left w:val="single" w:sz="4" w:space="0" w:color="000000"/>
              <w:bottom w:val="single" w:sz="4" w:space="0" w:color="000000"/>
              <w:right w:val="single" w:sz="4" w:space="0" w:color="000000"/>
            </w:tcBorders>
          </w:tcPr>
          <w:p w:rsidR="00F34E8C" w:rsidRPr="00E80D0D" w:rsidRDefault="00D15DBA" w:rsidP="00E80D0D">
            <w:pPr>
              <w:spacing w:after="0" w:line="248" w:lineRule="auto"/>
              <w:ind w:left="108" w:right="68" w:firstLine="0"/>
            </w:pPr>
            <w:r>
              <w:t>Усі науково-педагогічні працівники, які забезпечують реалізацію освітньої програми, мають кваліфікацію, що відповідає профілю програми та напряму дисциплін, які викладають, а також відповідний стаж науково-педагогічної роботи й наукові результати, що відповідають вимогам чинних ліцензійних умов.</w:t>
            </w:r>
            <w:r>
              <w:rPr>
                <w:color w:val="FF0000"/>
              </w:rPr>
              <w:t xml:space="preserve"> </w:t>
            </w:r>
            <w:r>
              <w:t>Портфоліо науково</w:t>
            </w:r>
            <w:r w:rsidR="00CE50E3">
              <w:t>-</w:t>
            </w:r>
            <w:r>
              <w:t>педагогічних працівників кафедри фізичного виховання, спорту і здоров’я розміщено на сайті:</w:t>
            </w:r>
            <w:r>
              <w:rPr>
                <w:rFonts w:ascii="Calibri" w:eastAsia="Calibri" w:hAnsi="Calibri" w:cs="Calibri"/>
                <w:sz w:val="22"/>
              </w:rPr>
              <w:t xml:space="preserve"> </w:t>
            </w:r>
            <w:hyperlink r:id="rId23">
              <w:r>
                <w:rPr>
                  <w:color w:val="0000FF"/>
                  <w:u w:val="single" w:color="0000FF"/>
                </w:rPr>
                <w:t>https://lvet.edu.ua/index.php/kolektiv.html</w:t>
              </w:r>
            </w:hyperlink>
            <w:hyperlink r:id="rId24">
              <w:r>
                <w:t xml:space="preserve"> </w:t>
              </w:r>
            </w:hyperlink>
            <w:r>
              <w:rPr>
                <w:b/>
                <w:color w:val="002060"/>
              </w:rPr>
              <w:t xml:space="preserve"> </w:t>
            </w:r>
          </w:p>
        </w:tc>
      </w:tr>
      <w:tr w:rsidR="00C74301" w:rsidTr="00F2368B">
        <w:trPr>
          <w:trHeight w:val="4321"/>
        </w:trPr>
        <w:tc>
          <w:tcPr>
            <w:tcW w:w="3687" w:type="dxa"/>
            <w:gridSpan w:val="2"/>
            <w:tcBorders>
              <w:top w:val="single" w:sz="4" w:space="0" w:color="000000"/>
              <w:left w:val="single" w:sz="4" w:space="0" w:color="000000"/>
              <w:right w:val="single" w:sz="4" w:space="0" w:color="000000"/>
            </w:tcBorders>
          </w:tcPr>
          <w:p w:rsidR="00C74301" w:rsidRDefault="00C74301" w:rsidP="00CE50E3">
            <w:pPr>
              <w:spacing w:after="0" w:line="259" w:lineRule="auto"/>
              <w:ind w:left="108" w:right="0" w:firstLine="0"/>
            </w:pPr>
            <w:r>
              <w:rPr>
                <w:b/>
              </w:rPr>
              <w:lastRenderedPageBreak/>
              <w:t xml:space="preserve">Матеріально-технічне забезпечення </w:t>
            </w:r>
          </w:p>
        </w:tc>
        <w:tc>
          <w:tcPr>
            <w:tcW w:w="6520" w:type="dxa"/>
            <w:tcBorders>
              <w:top w:val="single" w:sz="4" w:space="0" w:color="000000"/>
              <w:left w:val="single" w:sz="4" w:space="0" w:color="000000"/>
              <w:right w:val="single" w:sz="4" w:space="0" w:color="000000"/>
            </w:tcBorders>
          </w:tcPr>
          <w:p w:rsidR="00C74301" w:rsidRDefault="00C74301" w:rsidP="00C74301">
            <w:pPr>
              <w:spacing w:after="0" w:line="259" w:lineRule="auto"/>
              <w:ind w:left="108" w:right="71" w:firstLine="0"/>
            </w:pPr>
            <w:r>
              <w:t>Навчальні приміщення для проведення лекційних, лабораторних та практичних занять відповідають правилам пожежної безпеки та санітарним нормам. Матеріально-технічна база забезпечує проведення всіх видів навчальних занять здобувачів вищої освіти. Виконання навчального плану забезпечене навчальними приміщеннями, мультимедійним обладнанням, комп’ютерними класами на 39 робочих місць, необхідним програмним забезпеченням і необмеженим доступом до Інтернет мережі. Наявна вся необхідна соціально-побутова інфраструктура. Кількість</w:t>
            </w:r>
            <w:r w:rsidR="008D46ED">
              <w:t xml:space="preserve"> місць у гуртожитку відповідає </w:t>
            </w:r>
            <w:r>
              <w:t xml:space="preserve">вимогам.  </w:t>
            </w:r>
          </w:p>
          <w:p w:rsidR="00C74301" w:rsidRDefault="00D30723" w:rsidP="00DE74C9">
            <w:pPr>
              <w:spacing w:after="0" w:line="259" w:lineRule="auto"/>
              <w:ind w:right="0"/>
              <w:jc w:val="left"/>
            </w:pPr>
            <w:hyperlink r:id="rId25">
              <w:r w:rsidR="00C74301">
                <w:rPr>
                  <w:color w:val="0000FF"/>
                  <w:u w:val="single" w:color="0000FF"/>
                </w:rPr>
                <w:t>https://lvet.edu.ua/index.php/materialne</w:t>
              </w:r>
            </w:hyperlink>
            <w:hyperlink r:id="rId26"/>
            <w:hyperlink r:id="rId27">
              <w:r w:rsidR="00C74301">
                <w:rPr>
                  <w:color w:val="0000FF"/>
                  <w:u w:val="single" w:color="0000FF"/>
                </w:rPr>
                <w:t>zabezpechennya.html</w:t>
              </w:r>
            </w:hyperlink>
            <w:hyperlink r:id="rId28">
              <w:r w:rsidR="00C74301">
                <w:t xml:space="preserve"> </w:t>
              </w:r>
            </w:hyperlink>
            <w:r w:rsidR="00C74301">
              <w:rPr>
                <w:b/>
                <w:color w:val="002060"/>
              </w:rPr>
              <w:t xml:space="preserve"> </w:t>
            </w:r>
          </w:p>
        </w:tc>
      </w:tr>
      <w:tr w:rsidR="00F34E8C" w:rsidTr="00F2368B">
        <w:trPr>
          <w:trHeight w:val="2908"/>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3" w:line="280" w:lineRule="auto"/>
              <w:ind w:right="0" w:firstLine="0"/>
              <w:jc w:val="left"/>
            </w:pPr>
            <w:r>
              <w:rPr>
                <w:b/>
              </w:rPr>
              <w:t xml:space="preserve">Інформаційне та навчально-методичне </w:t>
            </w:r>
          </w:p>
          <w:p w:rsidR="00F34E8C" w:rsidRDefault="00D15DBA">
            <w:pPr>
              <w:spacing w:after="0" w:line="259" w:lineRule="auto"/>
              <w:ind w:right="0" w:firstLine="0"/>
              <w:jc w:val="left"/>
            </w:pPr>
            <w:r>
              <w:rPr>
                <w:b/>
              </w:rPr>
              <w:t xml:space="preserve">забезпечення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07" w:firstLine="0"/>
            </w:pPr>
            <w:r>
              <w:t>Офіційний веб-сайт Університету:</w:t>
            </w:r>
            <w:r>
              <w:rPr>
                <w:rFonts w:ascii="Cambria" w:eastAsia="Cambria" w:hAnsi="Cambria" w:cs="Cambria"/>
                <w:b/>
                <w:sz w:val="26"/>
              </w:rPr>
              <w:t xml:space="preserve"> </w:t>
            </w:r>
            <w:hyperlink r:id="rId29">
              <w:r>
                <w:rPr>
                  <w:b/>
                  <w:color w:val="0000FF"/>
                  <w:u w:val="single" w:color="0000FF"/>
                </w:rPr>
                <w:t>https://lvet.edu.ua/</w:t>
              </w:r>
            </w:hyperlink>
            <w:hyperlink r:id="rId30">
              <w:r>
                <w:rPr>
                  <w:b/>
                </w:rPr>
                <w:t xml:space="preserve"> </w:t>
              </w:r>
            </w:hyperlink>
            <w:r>
              <w:t xml:space="preserve"> сайт бібліотеки Університету:</w:t>
            </w:r>
            <w:r>
              <w:rPr>
                <w:rFonts w:ascii="Segoe UI" w:eastAsia="Segoe UI" w:hAnsi="Segoe UI" w:cs="Segoe UI"/>
                <w:b/>
                <w:sz w:val="23"/>
              </w:rPr>
              <w:t xml:space="preserve"> </w:t>
            </w:r>
            <w:r>
              <w:t xml:space="preserve">books.lvet.edu.ua читальний зал; доступ до системи віртуального навчального середовища, навчальна, наукова, навчально-методична література, фахові журнали; робочі навчальні плани; графіки навчального процесу, навчально-методичні комплекси дисциплін; робочі програми дисциплін; дидактичні матеріали для самостійної роботи студентів з дисциплін; програми практики. </w:t>
            </w:r>
          </w:p>
        </w:tc>
      </w:tr>
      <w:tr w:rsidR="00F34E8C" w:rsidTr="00E80D0D">
        <w:trPr>
          <w:trHeight w:val="331"/>
        </w:trPr>
        <w:tc>
          <w:tcPr>
            <w:tcW w:w="10207"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08" w:firstLine="0"/>
              <w:jc w:val="center"/>
            </w:pPr>
            <w:r>
              <w:rPr>
                <w:b/>
              </w:rPr>
              <w:t xml:space="preserve">Академічна мобільність </w:t>
            </w:r>
          </w:p>
        </w:tc>
      </w:tr>
      <w:tr w:rsidR="00F34E8C" w:rsidTr="00F2368B">
        <w:trPr>
          <w:trHeight w:val="1299"/>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Національна кредитна мобільність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rsidP="004A7FE9">
            <w:pPr>
              <w:spacing w:after="3" w:line="237" w:lineRule="auto"/>
              <w:ind w:right="0" w:firstLine="0"/>
            </w:pPr>
            <w:r>
              <w:t>На основі двосторонніх договорів між Львівським національним університетом ветеринарної медицини та біотехнологій імені С. З. Г</w:t>
            </w:r>
            <w:r w:rsidR="004A7FE9">
              <w:t xml:space="preserve">жицького  та </w:t>
            </w:r>
            <w:r>
              <w:t>закладами вищої освіти України</w:t>
            </w:r>
            <w:r w:rsidR="00A05564">
              <w:t>.</w:t>
            </w:r>
            <w:r>
              <w:rPr>
                <w:b/>
                <w:color w:val="002060"/>
              </w:rPr>
              <w:t xml:space="preserve"> </w:t>
            </w:r>
          </w:p>
        </w:tc>
      </w:tr>
      <w:tr w:rsidR="00F34E8C" w:rsidTr="00F2368B">
        <w:trPr>
          <w:trHeight w:val="635"/>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Міжнародна кредитна мобільність </w:t>
            </w:r>
          </w:p>
        </w:tc>
        <w:tc>
          <w:tcPr>
            <w:tcW w:w="6520" w:type="dxa"/>
            <w:tcBorders>
              <w:top w:val="single" w:sz="4" w:space="0" w:color="000000"/>
              <w:left w:val="single" w:sz="4" w:space="0" w:color="000000"/>
              <w:bottom w:val="single" w:sz="4" w:space="0" w:color="000000"/>
              <w:right w:val="single" w:sz="4" w:space="0" w:color="000000"/>
            </w:tcBorders>
          </w:tcPr>
          <w:p w:rsidR="004A7FE9" w:rsidRDefault="00D15DBA" w:rsidP="004A7FE9">
            <w:pPr>
              <w:spacing w:after="0" w:line="259" w:lineRule="auto"/>
              <w:ind w:right="105" w:firstLine="0"/>
            </w:pPr>
            <w:r>
              <w:t>На основі двосторонніх  договорів між Львівським Національним університетом ветеринарної медицини та біотехнології імені С.З. Ґжицького та закладами вищої освіти зарубіжних країн-партнерів, зокрема, угодами про співпрацю з</w:t>
            </w:r>
            <w:r w:rsidR="004A7FE9">
              <w:t>:</w:t>
            </w:r>
          </w:p>
          <w:p w:rsidR="00A05564" w:rsidRPr="00A05564" w:rsidRDefault="00D15DBA" w:rsidP="004A7FE9">
            <w:pPr>
              <w:pStyle w:val="a3"/>
              <w:numPr>
                <w:ilvl w:val="0"/>
                <w:numId w:val="1"/>
              </w:numPr>
              <w:spacing w:after="0" w:line="259" w:lineRule="auto"/>
              <w:ind w:right="105" w:firstLine="67"/>
            </w:pPr>
            <w:r>
              <w:t>Міжнародною федерацією</w:t>
            </w:r>
            <w:r w:rsidR="004A7FE9">
              <w:t xml:space="preserve"> української боротьби на поясах;</w:t>
            </w:r>
            <w:r w:rsidRPr="004A7FE9">
              <w:rPr>
                <w:rFonts w:ascii="Calibri" w:eastAsia="Calibri" w:hAnsi="Calibri" w:cs="Calibri"/>
                <w:sz w:val="22"/>
              </w:rPr>
              <w:t xml:space="preserve"> </w:t>
            </w:r>
          </w:p>
          <w:p w:rsidR="00A05564" w:rsidRDefault="00D15DBA" w:rsidP="004A7FE9">
            <w:pPr>
              <w:pStyle w:val="a3"/>
              <w:numPr>
                <w:ilvl w:val="0"/>
                <w:numId w:val="1"/>
              </w:numPr>
              <w:spacing w:after="0" w:line="259" w:lineRule="auto"/>
              <w:ind w:right="105" w:firstLine="67"/>
            </w:pPr>
            <w:r>
              <w:t>філософським факультетом Ягелонського універси</w:t>
            </w:r>
            <w:r w:rsidR="00A05564">
              <w:t>тету в Кракові (Польща, Краків);</w:t>
            </w:r>
          </w:p>
          <w:p w:rsidR="00A05564" w:rsidRDefault="00D15DBA" w:rsidP="004A7FE9">
            <w:pPr>
              <w:pStyle w:val="a3"/>
              <w:numPr>
                <w:ilvl w:val="0"/>
                <w:numId w:val="1"/>
              </w:numPr>
              <w:spacing w:after="0" w:line="259" w:lineRule="auto"/>
              <w:ind w:right="105" w:firstLine="67"/>
            </w:pPr>
            <w:r>
              <w:lastRenderedPageBreak/>
              <w:t xml:space="preserve"> Куявським університетом </w:t>
            </w:r>
            <w:r w:rsidR="00A05564">
              <w:t>у Влоцлавеку (Польща Влоцлавек);</w:t>
            </w:r>
          </w:p>
          <w:p w:rsidR="00A05564" w:rsidRDefault="00D15DBA" w:rsidP="004A7FE9">
            <w:pPr>
              <w:pStyle w:val="a3"/>
              <w:numPr>
                <w:ilvl w:val="0"/>
                <w:numId w:val="1"/>
              </w:numPr>
              <w:spacing w:after="0" w:line="259" w:lineRule="auto"/>
              <w:ind w:right="105" w:firstLine="67"/>
            </w:pPr>
            <w:r>
              <w:t xml:space="preserve"> Українським Вільни</w:t>
            </w:r>
            <w:r w:rsidR="00A05564">
              <w:t>м університетом в м. Мюнхені;</w:t>
            </w:r>
          </w:p>
          <w:p w:rsidR="00F34E8C" w:rsidRPr="00E80D0D" w:rsidRDefault="00D15DBA" w:rsidP="004A7FE9">
            <w:pPr>
              <w:pStyle w:val="a3"/>
              <w:numPr>
                <w:ilvl w:val="0"/>
                <w:numId w:val="1"/>
              </w:numPr>
              <w:spacing w:after="0" w:line="259" w:lineRule="auto"/>
              <w:ind w:right="105" w:firstLine="67"/>
            </w:pPr>
            <w:r>
              <w:t xml:space="preserve"> Державним університет фізичного виховання і спорту республіка Молдова м. Кишинів.</w:t>
            </w:r>
            <w:r w:rsidRPr="004A7FE9">
              <w:rPr>
                <w:b/>
                <w:color w:val="FF0000"/>
              </w:rPr>
              <w:t xml:space="preserve"> </w:t>
            </w:r>
          </w:p>
          <w:p w:rsidR="00E80D0D" w:rsidRPr="00E80D0D" w:rsidRDefault="00E80D0D" w:rsidP="004A7FE9">
            <w:pPr>
              <w:pStyle w:val="a3"/>
              <w:numPr>
                <w:ilvl w:val="0"/>
                <w:numId w:val="1"/>
              </w:numPr>
              <w:spacing w:after="0" w:line="259" w:lineRule="auto"/>
              <w:ind w:right="105" w:firstLine="67"/>
            </w:pPr>
            <w:r w:rsidRPr="00E80D0D">
              <w:rPr>
                <w:color w:val="auto"/>
              </w:rPr>
              <w:t>Спортивним клубом «ВАШАШ» м. Будапешт (Угорщина)</w:t>
            </w:r>
          </w:p>
        </w:tc>
      </w:tr>
      <w:tr w:rsidR="00F34E8C" w:rsidTr="00F2368B">
        <w:trPr>
          <w:trHeight w:val="977"/>
        </w:trPr>
        <w:tc>
          <w:tcPr>
            <w:tcW w:w="3687"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99" w:firstLine="0"/>
              <w:jc w:val="left"/>
            </w:pPr>
            <w:r>
              <w:rPr>
                <w:b/>
              </w:rPr>
              <w:lastRenderedPageBreak/>
              <w:t xml:space="preserve">Навчання іноземних здобувачів вищої освіти </w:t>
            </w:r>
          </w:p>
        </w:tc>
        <w:tc>
          <w:tcPr>
            <w:tcW w:w="652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08" w:firstLine="0"/>
            </w:pPr>
            <w:r>
              <w:t xml:space="preserve">Навчання іноземних здобувачів вищої освіти проводиться на загальних умовах з додатковою мовною підготовкою.  </w:t>
            </w:r>
          </w:p>
        </w:tc>
      </w:tr>
    </w:tbl>
    <w:p w:rsidR="00F34E8C" w:rsidRDefault="00D15DBA">
      <w:pPr>
        <w:spacing w:after="0" w:line="259" w:lineRule="auto"/>
        <w:ind w:right="0" w:firstLine="0"/>
        <w:jc w:val="left"/>
        <w:rPr>
          <w:b/>
        </w:rPr>
      </w:pPr>
      <w:r>
        <w:rPr>
          <w:b/>
        </w:rPr>
        <w:t xml:space="preserve"> </w:t>
      </w: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spacing w:after="0" w:line="259" w:lineRule="auto"/>
        <w:ind w:right="0" w:firstLine="0"/>
        <w:jc w:val="left"/>
        <w:rPr>
          <w:b/>
        </w:rPr>
      </w:pPr>
    </w:p>
    <w:p w:rsidR="00F2368B" w:rsidRDefault="00F2368B">
      <w:pPr>
        <w:pStyle w:val="1"/>
        <w:ind w:left="101" w:right="138"/>
      </w:pPr>
    </w:p>
    <w:p w:rsidR="00F2368B" w:rsidRDefault="00F2368B" w:rsidP="00F2368B"/>
    <w:p w:rsidR="00F2368B" w:rsidRPr="00F2368B" w:rsidRDefault="00F2368B" w:rsidP="00F2368B"/>
    <w:p w:rsidR="00F2368B" w:rsidRPr="00F2368B" w:rsidRDefault="00F2368B" w:rsidP="00EA62A4">
      <w:pPr>
        <w:ind w:firstLine="0"/>
      </w:pPr>
    </w:p>
    <w:p w:rsidR="00F2368B" w:rsidRDefault="00D15DBA">
      <w:pPr>
        <w:pStyle w:val="1"/>
        <w:ind w:left="101" w:right="138"/>
      </w:pPr>
      <w:r>
        <w:lastRenderedPageBreak/>
        <w:t xml:space="preserve">ІІІ. Обсяг кредитів ЄКТС, необхідний для здобуття відповідного ступеня вищої освіти </w:t>
      </w:r>
    </w:p>
    <w:p w:rsidR="00F34E8C" w:rsidRDefault="00D15DBA">
      <w:pPr>
        <w:pStyle w:val="1"/>
        <w:ind w:left="101" w:right="138"/>
      </w:pPr>
      <w:r>
        <w:rPr>
          <w:b w:val="0"/>
          <w:i/>
        </w:rPr>
        <w:t xml:space="preserve">(зміни внесено відповідно до наказу Міністерства освіти і науки </w:t>
      </w:r>
    </w:p>
    <w:p w:rsidR="00EA62A4" w:rsidRPr="00EA62A4" w:rsidRDefault="00D15DBA" w:rsidP="00EA62A4">
      <w:pPr>
        <w:spacing w:after="0" w:line="259" w:lineRule="auto"/>
        <w:ind w:right="139" w:firstLine="0"/>
        <w:jc w:val="center"/>
        <w:rPr>
          <w:b/>
        </w:rPr>
      </w:pPr>
      <w:r>
        <w:rPr>
          <w:i/>
        </w:rPr>
        <w:t>України від 28.05.2021 № 593)</w:t>
      </w:r>
      <w:r>
        <w:rPr>
          <w:b/>
        </w:rPr>
        <w:t xml:space="preserve"> </w:t>
      </w:r>
    </w:p>
    <w:tbl>
      <w:tblPr>
        <w:tblStyle w:val="TableGrid"/>
        <w:tblW w:w="9890" w:type="dxa"/>
        <w:tblInd w:w="-5" w:type="dxa"/>
        <w:tblCellMar>
          <w:top w:w="63" w:type="dxa"/>
          <w:left w:w="58" w:type="dxa"/>
        </w:tblCellMar>
        <w:tblLook w:val="04A0" w:firstRow="1" w:lastRow="0" w:firstColumn="1" w:lastColumn="0" w:noHBand="0" w:noVBand="1"/>
      </w:tblPr>
      <w:tblGrid>
        <w:gridCol w:w="2977"/>
        <w:gridCol w:w="6913"/>
      </w:tblGrid>
      <w:tr w:rsidR="00F34E8C" w:rsidTr="00F2368B">
        <w:trPr>
          <w:trHeight w:val="8423"/>
        </w:trPr>
        <w:tc>
          <w:tcPr>
            <w:tcW w:w="2977" w:type="dxa"/>
            <w:tcBorders>
              <w:top w:val="single" w:sz="4" w:space="0" w:color="000000"/>
              <w:left w:val="single" w:sz="4" w:space="0" w:color="000000"/>
              <w:bottom w:val="single" w:sz="4" w:space="0" w:color="000000"/>
              <w:right w:val="single" w:sz="4" w:space="0" w:color="000000"/>
            </w:tcBorders>
            <w:vAlign w:val="center"/>
          </w:tcPr>
          <w:p w:rsidR="00F34E8C" w:rsidRDefault="00D15DBA">
            <w:pPr>
              <w:spacing w:after="27" w:line="259" w:lineRule="auto"/>
              <w:ind w:right="0" w:firstLine="0"/>
              <w:jc w:val="left"/>
            </w:pPr>
            <w:r>
              <w:rPr>
                <w:b/>
              </w:rPr>
              <w:t xml:space="preserve">Обсяг освітньої </w:t>
            </w:r>
          </w:p>
          <w:p w:rsidR="00F34E8C" w:rsidRDefault="00D15DBA">
            <w:pPr>
              <w:spacing w:after="0" w:line="259" w:lineRule="auto"/>
              <w:ind w:right="0" w:firstLine="0"/>
              <w:jc w:val="left"/>
            </w:pPr>
            <w:r>
              <w:rPr>
                <w:b/>
              </w:rPr>
              <w:t xml:space="preserve">програми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p w:rsidR="00F34E8C" w:rsidRDefault="00D15DBA">
            <w:pPr>
              <w:spacing w:after="0" w:line="259" w:lineRule="auto"/>
              <w:ind w:right="0" w:firstLine="0"/>
              <w:jc w:val="left"/>
            </w:pPr>
            <w:r>
              <w:rPr>
                <w:b/>
              </w:rPr>
              <w:t xml:space="preserve"> </w:t>
            </w:r>
          </w:p>
        </w:tc>
        <w:tc>
          <w:tcPr>
            <w:tcW w:w="6913" w:type="dxa"/>
            <w:tcBorders>
              <w:top w:val="single" w:sz="4" w:space="0" w:color="000000"/>
              <w:left w:val="single" w:sz="4" w:space="0" w:color="000000"/>
              <w:bottom w:val="single" w:sz="4" w:space="0" w:color="000000"/>
              <w:right w:val="single" w:sz="4" w:space="0" w:color="000000"/>
            </w:tcBorders>
          </w:tcPr>
          <w:p w:rsidR="00F34E8C" w:rsidRDefault="00D15DBA">
            <w:pPr>
              <w:tabs>
                <w:tab w:val="right" w:pos="6827"/>
              </w:tabs>
              <w:spacing w:after="32" w:line="259" w:lineRule="auto"/>
              <w:ind w:right="0" w:firstLine="0"/>
              <w:jc w:val="left"/>
            </w:pPr>
            <w:r>
              <w:t>-</w:t>
            </w:r>
            <w:r>
              <w:rPr>
                <w:rFonts w:ascii="Arial" w:eastAsia="Arial" w:hAnsi="Arial" w:cs="Arial"/>
              </w:rPr>
              <w:t xml:space="preserve"> </w:t>
            </w:r>
            <w:r>
              <w:rPr>
                <w:rFonts w:ascii="Arial" w:eastAsia="Arial" w:hAnsi="Arial" w:cs="Arial"/>
              </w:rPr>
              <w:tab/>
            </w:r>
            <w:r>
              <w:t xml:space="preserve">на базі повної загальної середньої освіти становить </w:t>
            </w:r>
          </w:p>
          <w:p w:rsidR="00F34E8C" w:rsidRDefault="00D15DBA">
            <w:pPr>
              <w:spacing w:after="27" w:line="259" w:lineRule="auto"/>
              <w:ind w:left="84" w:right="0" w:firstLine="0"/>
              <w:jc w:val="left"/>
            </w:pPr>
            <w:r>
              <w:t xml:space="preserve">240 кредитів ЄКТС; </w:t>
            </w:r>
          </w:p>
          <w:p w:rsidR="00F34E8C" w:rsidRDefault="00D15DBA">
            <w:pPr>
              <w:spacing w:after="67" w:line="245" w:lineRule="auto"/>
              <w:ind w:left="84" w:right="50" w:firstLine="0"/>
            </w:pPr>
            <w:r>
              <w:t>-</w:t>
            </w:r>
            <w:r>
              <w:rPr>
                <w:rFonts w:ascii="Arial" w:eastAsia="Arial" w:hAnsi="Arial" w:cs="Arial"/>
              </w:rPr>
              <w:t xml:space="preserve"> </w:t>
            </w:r>
            <w:r>
              <w:t>на базі ступеня “молодший бакалавр” (освітньо</w:t>
            </w:r>
            <w:r w:rsidR="00F53E36">
              <w:t>-</w:t>
            </w:r>
            <w:r>
              <w:t xml:space="preserve">кваліфікаційного рівня “молодший спеціаліст”)  ЗВО має право визнати та перезарахувати кредити ЄКТС, отримані в межах попередньої освітньої програми підготовки молодшого бакалавра (молодшого спеціаліста): </w:t>
            </w:r>
          </w:p>
          <w:p w:rsidR="00F34E8C" w:rsidRDefault="00D15DBA">
            <w:pPr>
              <w:numPr>
                <w:ilvl w:val="0"/>
                <w:numId w:val="5"/>
              </w:numPr>
              <w:spacing w:after="19" w:line="280" w:lineRule="auto"/>
              <w:ind w:right="0" w:firstLine="0"/>
            </w:pPr>
            <w:r>
              <w:t xml:space="preserve">за спеціальністю 017 Фізична культура і спорт не більше ніж 120 кредитів ЄКТС; </w:t>
            </w:r>
          </w:p>
          <w:p w:rsidR="00F34E8C" w:rsidRDefault="00D15DBA">
            <w:pPr>
              <w:numPr>
                <w:ilvl w:val="0"/>
                <w:numId w:val="5"/>
              </w:numPr>
              <w:spacing w:after="6" w:line="277" w:lineRule="auto"/>
              <w:ind w:right="0" w:firstLine="0"/>
            </w:pPr>
            <w:r>
              <w:t xml:space="preserve">за іншими спеціальностями не більше ніж 60 кредитів ЄКТС. </w:t>
            </w:r>
          </w:p>
          <w:p w:rsidR="00F34E8C" w:rsidRDefault="00D15DBA">
            <w:pPr>
              <w:spacing w:after="0" w:line="247" w:lineRule="auto"/>
              <w:ind w:left="84" w:right="58" w:firstLine="0"/>
            </w:pPr>
            <w:r>
              <w:t>-</w:t>
            </w:r>
            <w:r>
              <w:rPr>
                <w:rFonts w:ascii="Arial" w:eastAsia="Arial" w:hAnsi="Arial" w:cs="Arial"/>
              </w:rPr>
              <w:t xml:space="preserve"> </w:t>
            </w:r>
            <w:r>
              <w:t xml:space="preserve">на основі ступеня “фаховий молодший бакалавр” заклад вищої освіти має право визнати та перезарахувати не більше ніж 60 кредитів ЄКТС, отриманих за попередньою освітньою програмою фахової передвищої освіти. </w:t>
            </w:r>
          </w:p>
          <w:p w:rsidR="00F34E8C" w:rsidRDefault="00D15DBA">
            <w:pPr>
              <w:spacing w:after="0" w:line="259" w:lineRule="auto"/>
              <w:ind w:left="84" w:right="52" w:firstLine="0"/>
            </w:pPr>
            <w:r>
              <w:t xml:space="preserve">Мінімум 50% обсягу освітньої програми має бути спрямовано на забезпечення загальних та спеціальних (фахових) компетентностей за спеціальністю, визначених цією освітньо-професійною програмою.  Прийом на основі ступенів “молодший бакалавр”, </w:t>
            </w:r>
            <w:hyperlink r:id="rId31" w:anchor="w1_12">
              <w:r>
                <w:t>“</w:t>
              </w:r>
            </w:hyperlink>
            <w:hyperlink r:id="rId32" w:anchor="w1_12">
              <w:r>
                <w:t>фаховий</w:t>
              </w:r>
            </w:hyperlink>
            <w:hyperlink r:id="rId33" w:anchor="w1_12">
              <w:r>
                <w:t xml:space="preserve"> </w:t>
              </w:r>
            </w:hyperlink>
            <w:r>
              <w:t>молодший бакалавр” або освітньо</w:t>
            </w:r>
            <w:r w:rsidR="00C55B36">
              <w:t>-</w:t>
            </w:r>
            <w:r>
              <w:t xml:space="preserve">кваліфікаційного рівня “молодший спеціаліст” здійснюється за результатами зовнішнього незалежного оцінювання в порядку, визначеному законодавством. </w:t>
            </w:r>
          </w:p>
        </w:tc>
      </w:tr>
    </w:tbl>
    <w:p w:rsidR="00EF4E75" w:rsidRDefault="00EF4E75">
      <w:pPr>
        <w:spacing w:after="29" w:line="259" w:lineRule="auto"/>
        <w:ind w:right="0" w:firstLine="0"/>
        <w:jc w:val="left"/>
      </w:pPr>
    </w:p>
    <w:p w:rsidR="00F34E8C" w:rsidRDefault="00D15DBA" w:rsidP="00F2368B">
      <w:pPr>
        <w:pStyle w:val="1"/>
        <w:ind w:left="101" w:right="232"/>
      </w:pPr>
      <w:r>
        <w:t xml:space="preserve">ІV Перелік компетентностей випускника </w:t>
      </w:r>
      <w:r>
        <w:rPr>
          <w:b w:val="0"/>
        </w:rPr>
        <w:t xml:space="preserve"> </w:t>
      </w:r>
    </w:p>
    <w:tbl>
      <w:tblPr>
        <w:tblStyle w:val="TableGrid"/>
        <w:tblW w:w="9941" w:type="dxa"/>
        <w:tblInd w:w="5" w:type="dxa"/>
        <w:tblCellMar>
          <w:top w:w="59" w:type="dxa"/>
          <w:left w:w="110" w:type="dxa"/>
          <w:right w:w="38" w:type="dxa"/>
        </w:tblCellMar>
        <w:tblLook w:val="04A0" w:firstRow="1" w:lastRow="0" w:firstColumn="1" w:lastColumn="0" w:noHBand="0" w:noVBand="1"/>
      </w:tblPr>
      <w:tblGrid>
        <w:gridCol w:w="2967"/>
        <w:gridCol w:w="6974"/>
      </w:tblGrid>
      <w:tr w:rsidR="00F34E8C" w:rsidTr="00F2368B">
        <w:trPr>
          <w:trHeight w:val="1846"/>
        </w:trPr>
        <w:tc>
          <w:tcPr>
            <w:tcW w:w="29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Інтегральна компетентність </w:t>
            </w:r>
          </w:p>
        </w:tc>
        <w:tc>
          <w:tcPr>
            <w:tcW w:w="697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73" w:firstLine="0"/>
            </w:pPr>
            <w:r>
              <w:t xml:space="preserve">Здатність розв’язувати складні спеціалізовані завдання та практичні проблеми у сфері фізичної культури і спорту або у процесі навчання, що передбачає застосування теорій та методів наук з фізичного виховання і спорту, та характеризується комплексністю та невизначеністю умов. </w:t>
            </w:r>
          </w:p>
        </w:tc>
      </w:tr>
      <w:tr w:rsidR="00F34E8C" w:rsidTr="00F2368B">
        <w:trPr>
          <w:trHeight w:val="1462"/>
        </w:trPr>
        <w:tc>
          <w:tcPr>
            <w:tcW w:w="2967" w:type="dxa"/>
            <w:tcBorders>
              <w:top w:val="single" w:sz="4" w:space="0" w:color="000000"/>
              <w:left w:val="single" w:sz="4" w:space="0" w:color="000000"/>
              <w:bottom w:val="single" w:sz="4" w:space="0" w:color="000000"/>
              <w:right w:val="single" w:sz="4" w:space="0" w:color="000000"/>
            </w:tcBorders>
          </w:tcPr>
          <w:p w:rsidR="00F34E8C" w:rsidRDefault="00D15DBA" w:rsidP="00EF4E75">
            <w:pPr>
              <w:spacing w:after="0" w:line="259" w:lineRule="auto"/>
              <w:ind w:right="0" w:firstLine="0"/>
            </w:pPr>
            <w:r>
              <w:rPr>
                <w:b/>
              </w:rPr>
              <w:lastRenderedPageBreak/>
              <w:t xml:space="preserve">Загальні компетентності </w:t>
            </w:r>
          </w:p>
        </w:tc>
        <w:tc>
          <w:tcPr>
            <w:tcW w:w="6974" w:type="dxa"/>
            <w:tcBorders>
              <w:top w:val="single" w:sz="4" w:space="0" w:color="000000"/>
              <w:left w:val="single" w:sz="4" w:space="0" w:color="000000"/>
              <w:bottom w:val="single" w:sz="4" w:space="0" w:color="000000"/>
              <w:right w:val="single" w:sz="4" w:space="0" w:color="000000"/>
            </w:tcBorders>
          </w:tcPr>
          <w:p w:rsidR="00F34E8C" w:rsidRDefault="00D15DBA" w:rsidP="00EF4E75">
            <w:pPr>
              <w:numPr>
                <w:ilvl w:val="0"/>
                <w:numId w:val="6"/>
              </w:numPr>
              <w:spacing w:after="44" w:line="259" w:lineRule="auto"/>
              <w:ind w:right="69" w:firstLine="0"/>
            </w:pPr>
            <w:r>
              <w:t xml:space="preserve">Здатність вчитися та оволодівати сучасними знаннями. </w:t>
            </w:r>
          </w:p>
          <w:p w:rsidR="003256BC" w:rsidRDefault="00D15DBA" w:rsidP="003256BC">
            <w:pPr>
              <w:pStyle w:val="a3"/>
              <w:numPr>
                <w:ilvl w:val="0"/>
                <w:numId w:val="6"/>
              </w:numPr>
              <w:spacing w:after="3" w:line="290" w:lineRule="auto"/>
              <w:ind w:right="0" w:firstLine="16"/>
            </w:pPr>
            <w:r>
              <w:t>Здатність реалізовувати свої права і обов’язки як члена суспільства, усвідомлювати цінності громадянського (демократичного) суспільства та необхідність його сталого</w:t>
            </w:r>
            <w:r w:rsidR="003256BC">
              <w:t xml:space="preserve"> розвитку, верховенства права, прав і свобод людини і громадянина в Україні. </w:t>
            </w:r>
            <w:r>
              <w:t xml:space="preserve"> </w:t>
            </w:r>
          </w:p>
          <w:p w:rsidR="003256BC" w:rsidRDefault="003256BC" w:rsidP="003256BC">
            <w:pPr>
              <w:numPr>
                <w:ilvl w:val="0"/>
                <w:numId w:val="7"/>
              </w:numPr>
              <w:spacing w:after="44" w:line="257" w:lineRule="auto"/>
              <w:ind w:right="0" w:firstLine="0"/>
            </w:pPr>
            <w:r>
              <w:t xml:space="preserve">Здатність зберігати та примножувати моральні, культурні, 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p>
          <w:p w:rsidR="003256BC" w:rsidRDefault="003256BC" w:rsidP="003256BC">
            <w:pPr>
              <w:numPr>
                <w:ilvl w:val="0"/>
                <w:numId w:val="7"/>
              </w:numPr>
              <w:spacing w:after="43" w:line="259" w:lineRule="auto"/>
              <w:ind w:right="0" w:firstLine="0"/>
            </w:pPr>
            <w:r>
              <w:t xml:space="preserve">Здатність працювати в команді. </w:t>
            </w:r>
          </w:p>
          <w:p w:rsidR="003256BC" w:rsidRDefault="003256BC" w:rsidP="003256BC">
            <w:pPr>
              <w:numPr>
                <w:ilvl w:val="0"/>
                <w:numId w:val="7"/>
              </w:numPr>
              <w:spacing w:after="44" w:line="259" w:lineRule="auto"/>
              <w:ind w:right="0" w:firstLine="0"/>
            </w:pPr>
            <w:r>
              <w:t xml:space="preserve">Здатність планувати та управляти часом. </w:t>
            </w:r>
          </w:p>
          <w:p w:rsidR="003256BC" w:rsidRDefault="003256BC" w:rsidP="003256BC">
            <w:pPr>
              <w:numPr>
                <w:ilvl w:val="0"/>
                <w:numId w:val="7"/>
              </w:numPr>
              <w:spacing w:after="3" w:line="288" w:lineRule="auto"/>
              <w:ind w:right="0" w:firstLine="0"/>
            </w:pPr>
            <w:r>
              <w:t xml:space="preserve">Здатність спілкуватися державною мовою як усно, так і письмово. </w:t>
            </w:r>
          </w:p>
          <w:p w:rsidR="003256BC" w:rsidRDefault="003256BC" w:rsidP="003256BC">
            <w:pPr>
              <w:numPr>
                <w:ilvl w:val="0"/>
                <w:numId w:val="7"/>
              </w:numPr>
              <w:spacing w:after="45" w:line="259" w:lineRule="auto"/>
              <w:ind w:right="0" w:firstLine="0"/>
            </w:pPr>
            <w:r>
              <w:t xml:space="preserve">Здатність спілкуватися іноземною мовою. </w:t>
            </w:r>
          </w:p>
          <w:p w:rsidR="003256BC" w:rsidRDefault="003256BC" w:rsidP="003256BC">
            <w:pPr>
              <w:numPr>
                <w:ilvl w:val="0"/>
                <w:numId w:val="7"/>
              </w:numPr>
              <w:spacing w:after="5" w:line="287" w:lineRule="auto"/>
              <w:ind w:right="0" w:firstLine="0"/>
            </w:pPr>
            <w:r>
              <w:t xml:space="preserve">Навички використання інформаційних і комунікаційних технологій. </w:t>
            </w:r>
          </w:p>
          <w:p w:rsidR="003256BC" w:rsidRDefault="003256BC" w:rsidP="003256BC">
            <w:pPr>
              <w:numPr>
                <w:ilvl w:val="0"/>
                <w:numId w:val="7"/>
              </w:numPr>
              <w:spacing w:after="42" w:line="259" w:lineRule="auto"/>
              <w:ind w:right="0" w:firstLine="0"/>
            </w:pPr>
            <w:r>
              <w:t xml:space="preserve">Навички міжособистісної взаємодії. </w:t>
            </w:r>
          </w:p>
          <w:p w:rsidR="003256BC" w:rsidRDefault="003256BC" w:rsidP="003256BC">
            <w:pPr>
              <w:numPr>
                <w:ilvl w:val="0"/>
                <w:numId w:val="7"/>
              </w:numPr>
              <w:spacing w:after="42" w:line="259" w:lineRule="auto"/>
              <w:ind w:right="0" w:firstLine="0"/>
            </w:pPr>
            <w:r>
              <w:t xml:space="preserve">Здатність бути критичним і самокритичним.  </w:t>
            </w:r>
          </w:p>
          <w:p w:rsidR="003256BC" w:rsidRDefault="003256BC" w:rsidP="003256BC">
            <w:pPr>
              <w:numPr>
                <w:ilvl w:val="0"/>
                <w:numId w:val="7"/>
              </w:numPr>
              <w:spacing w:after="42" w:line="259" w:lineRule="auto"/>
              <w:ind w:right="0" w:firstLine="0"/>
            </w:pPr>
            <w:r>
              <w:t xml:space="preserve">Здатність діяти на основі етичних міркувань (мотивів). </w:t>
            </w:r>
          </w:p>
          <w:p w:rsidR="003256BC" w:rsidRPr="003D506E" w:rsidRDefault="003256BC" w:rsidP="003256BC">
            <w:pPr>
              <w:numPr>
                <w:ilvl w:val="0"/>
                <w:numId w:val="7"/>
              </w:numPr>
              <w:spacing w:after="0" w:line="259" w:lineRule="auto"/>
              <w:ind w:right="0" w:firstLine="0"/>
            </w:pPr>
            <w:r>
              <w:t xml:space="preserve">Здатність застосовувати знання у практичних ситуаціях. </w:t>
            </w:r>
          </w:p>
          <w:p w:rsidR="003D506E" w:rsidRPr="00E42869" w:rsidRDefault="003D506E" w:rsidP="003256BC">
            <w:pPr>
              <w:numPr>
                <w:ilvl w:val="0"/>
                <w:numId w:val="7"/>
              </w:numPr>
              <w:spacing w:after="0" w:line="259" w:lineRule="auto"/>
              <w:ind w:right="0" w:firstLine="0"/>
              <w:rPr>
                <w:color w:val="000000" w:themeColor="text1"/>
              </w:rPr>
            </w:pPr>
            <w:r w:rsidRPr="00E42869">
              <w:rPr>
                <w:color w:val="000000" w:themeColor="text1"/>
              </w:rPr>
              <w:t>Здатність ухвалювати рішення та діяти, дотримуючись принципу неприпустимості корупції та будь-яких інших проявів не доброчесності.</w:t>
            </w:r>
          </w:p>
          <w:p w:rsidR="003256BC" w:rsidRDefault="003256BC" w:rsidP="003256BC">
            <w:pPr>
              <w:pStyle w:val="a3"/>
              <w:spacing w:after="3" w:line="290" w:lineRule="auto"/>
              <w:ind w:left="50" w:right="0" w:firstLine="0"/>
            </w:pPr>
          </w:p>
        </w:tc>
      </w:tr>
    </w:tbl>
    <w:p w:rsidR="00F34E8C" w:rsidRDefault="00F34E8C" w:rsidP="00EF4E75">
      <w:pPr>
        <w:spacing w:after="0" w:line="259" w:lineRule="auto"/>
        <w:ind w:left="-1416" w:right="497" w:firstLine="0"/>
      </w:pPr>
    </w:p>
    <w:tbl>
      <w:tblPr>
        <w:tblStyle w:val="TableGrid"/>
        <w:tblW w:w="9913" w:type="dxa"/>
        <w:tblInd w:w="5" w:type="dxa"/>
        <w:tblCellMar>
          <w:top w:w="61" w:type="dxa"/>
          <w:left w:w="110" w:type="dxa"/>
          <w:right w:w="38" w:type="dxa"/>
        </w:tblCellMar>
        <w:tblLook w:val="04A0" w:firstRow="1" w:lastRow="0" w:firstColumn="1" w:lastColumn="0" w:noHBand="0" w:noVBand="1"/>
      </w:tblPr>
      <w:tblGrid>
        <w:gridCol w:w="2967"/>
        <w:gridCol w:w="6946"/>
      </w:tblGrid>
      <w:tr w:rsidR="00F34E8C" w:rsidTr="00F2368B">
        <w:trPr>
          <w:trHeight w:val="1346"/>
        </w:trPr>
        <w:tc>
          <w:tcPr>
            <w:tcW w:w="29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Спеціальні (фахові, предметні) компетентності </w:t>
            </w:r>
          </w:p>
        </w:tc>
        <w:tc>
          <w:tcPr>
            <w:tcW w:w="6946" w:type="dxa"/>
            <w:tcBorders>
              <w:top w:val="single" w:sz="4" w:space="0" w:color="000000"/>
              <w:left w:val="single" w:sz="4" w:space="0" w:color="000000"/>
              <w:bottom w:val="single" w:sz="4" w:space="0" w:color="000000"/>
              <w:right w:val="single" w:sz="4" w:space="0" w:color="000000"/>
            </w:tcBorders>
          </w:tcPr>
          <w:p w:rsidR="00F34E8C" w:rsidRDefault="00D15DBA">
            <w:pPr>
              <w:numPr>
                <w:ilvl w:val="0"/>
                <w:numId w:val="8"/>
              </w:numPr>
              <w:spacing w:after="4" w:line="276" w:lineRule="auto"/>
              <w:ind w:right="0" w:firstLine="0"/>
            </w:pPr>
            <w:r>
              <w:t xml:space="preserve">Здатність забезпечувати формування фізичної культури особистості.   </w:t>
            </w:r>
          </w:p>
          <w:p w:rsidR="00F34E8C" w:rsidRDefault="00D15DBA">
            <w:pPr>
              <w:numPr>
                <w:ilvl w:val="0"/>
                <w:numId w:val="8"/>
              </w:numPr>
              <w:spacing w:after="5" w:line="277" w:lineRule="auto"/>
              <w:ind w:right="0" w:firstLine="0"/>
            </w:pPr>
            <w:r>
              <w:t xml:space="preserve">Здатність проводити тренування та супроводження участі спортсменів у змаганнях.  </w:t>
            </w:r>
          </w:p>
          <w:p w:rsidR="00F34E8C" w:rsidRDefault="00D15DBA">
            <w:pPr>
              <w:numPr>
                <w:ilvl w:val="0"/>
                <w:numId w:val="8"/>
              </w:numPr>
              <w:spacing w:after="2" w:line="278" w:lineRule="auto"/>
              <w:ind w:right="0" w:firstLine="0"/>
            </w:pPr>
            <w:r>
              <w:t xml:space="preserve">Здатність до організації оздоровчо-рекреаційної рухової активності різних груп населення. </w:t>
            </w:r>
          </w:p>
          <w:p w:rsidR="00F34E8C" w:rsidRDefault="00D15DBA">
            <w:pPr>
              <w:numPr>
                <w:ilvl w:val="0"/>
                <w:numId w:val="8"/>
              </w:numPr>
              <w:spacing w:after="30" w:line="257" w:lineRule="auto"/>
              <w:ind w:right="0" w:firstLine="0"/>
            </w:pPr>
            <w:r>
              <w:lastRenderedPageBreak/>
              <w:t xml:space="preserve">Здатність визначати заходи з фізкультурно-спортивної реабілітації та форми адаптивного спорту для осіб, що їх потребують. </w:t>
            </w:r>
          </w:p>
          <w:p w:rsidR="00F34E8C" w:rsidRDefault="00D15DBA">
            <w:pPr>
              <w:numPr>
                <w:ilvl w:val="0"/>
                <w:numId w:val="8"/>
              </w:numPr>
              <w:spacing w:after="28" w:line="258" w:lineRule="auto"/>
              <w:ind w:right="0" w:firstLine="0"/>
            </w:pPr>
            <w:r>
              <w:t xml:space="preserve">Здатність зміцнювати здоров’я людини шляхом використання рухової активності, раціонального харчування та інших чинників здорового способу життя.  </w:t>
            </w:r>
          </w:p>
          <w:p w:rsidR="00F34E8C" w:rsidRDefault="00D15DBA">
            <w:pPr>
              <w:numPr>
                <w:ilvl w:val="0"/>
                <w:numId w:val="8"/>
              </w:numPr>
              <w:spacing w:after="3" w:line="277" w:lineRule="auto"/>
              <w:ind w:right="0" w:firstLine="0"/>
            </w:pPr>
            <w:r>
              <w:t xml:space="preserve">Здатність до розуміння ретроспективи формування сфери фізичної культури і спорту.  </w:t>
            </w:r>
          </w:p>
          <w:p w:rsidR="00F34E8C" w:rsidRDefault="00D15DBA">
            <w:pPr>
              <w:numPr>
                <w:ilvl w:val="0"/>
                <w:numId w:val="8"/>
              </w:numPr>
              <w:spacing w:after="1" w:line="278" w:lineRule="auto"/>
              <w:ind w:right="0" w:firstLine="0"/>
            </w:pPr>
            <w:r>
              <w:t xml:space="preserve">Здатність застосовувати знання про будову та функціонування організму людини. </w:t>
            </w:r>
          </w:p>
          <w:p w:rsidR="00F34E8C" w:rsidRDefault="00D15DBA">
            <w:pPr>
              <w:numPr>
                <w:ilvl w:val="0"/>
                <w:numId w:val="8"/>
              </w:numPr>
              <w:spacing w:after="3" w:line="277" w:lineRule="auto"/>
              <w:ind w:right="0" w:firstLine="0"/>
            </w:pPr>
            <w:r>
              <w:t xml:space="preserve">Здатність проводити біомеханічний аналіз рухових дій людини. </w:t>
            </w:r>
          </w:p>
          <w:p w:rsidR="00F34E8C" w:rsidRDefault="00D15DBA">
            <w:pPr>
              <w:numPr>
                <w:ilvl w:val="0"/>
                <w:numId w:val="8"/>
              </w:numPr>
              <w:spacing w:after="0" w:line="277" w:lineRule="auto"/>
              <w:ind w:right="0" w:firstLine="0"/>
            </w:pPr>
            <w:r>
              <w:t xml:space="preserve">Здатність надавати долікарську допомогу під час виникнення невідкладних станів. </w:t>
            </w:r>
          </w:p>
          <w:p w:rsidR="00F34E8C" w:rsidRDefault="00D15DBA">
            <w:pPr>
              <w:numPr>
                <w:ilvl w:val="0"/>
                <w:numId w:val="8"/>
              </w:numPr>
              <w:spacing w:after="0" w:line="259" w:lineRule="auto"/>
              <w:ind w:right="0" w:firstLine="0"/>
            </w:pPr>
            <w:r>
              <w:t>Здатність</w:t>
            </w:r>
            <w:r>
              <w:rPr>
                <w:b/>
              </w:rPr>
              <w:t xml:space="preserve"> </w:t>
            </w:r>
            <w:r>
              <w:t>здійснювати</w:t>
            </w:r>
            <w:r>
              <w:rPr>
                <w:b/>
              </w:rPr>
              <w:t xml:space="preserve"> </w:t>
            </w:r>
            <w:r>
              <w:t xml:space="preserve">навчання, виховання та соціалізацію людини у сфері фізичної культури і спорту, застосовуючи  різні педагогічні методи та прийоми. </w:t>
            </w:r>
          </w:p>
          <w:p w:rsidR="003256BC" w:rsidRDefault="003256BC" w:rsidP="003256BC">
            <w:pPr>
              <w:spacing w:after="0" w:line="259" w:lineRule="auto"/>
              <w:ind w:left="34" w:right="0" w:firstLine="0"/>
            </w:pPr>
            <w:r>
              <w:t>11.</w:t>
            </w:r>
            <w:r>
              <w:tab/>
              <w:t xml:space="preserve">Здатність аналізувати прояви психіки людини під час занять фізичною культурою і спортом.  </w:t>
            </w:r>
          </w:p>
          <w:p w:rsidR="003256BC" w:rsidRDefault="003256BC" w:rsidP="003256BC">
            <w:pPr>
              <w:spacing w:after="0" w:line="259" w:lineRule="auto"/>
              <w:ind w:left="34" w:right="0" w:firstLine="0"/>
            </w:pPr>
            <w:r>
              <w:t>12.</w:t>
            </w:r>
            <w:r>
              <w:tab/>
              <w:t xml:space="preserve">Здатність використовувати спортивні споруди, спеціальне обладнання та інвентар. </w:t>
            </w:r>
          </w:p>
          <w:p w:rsidR="003256BC" w:rsidRDefault="003256BC" w:rsidP="003256BC">
            <w:pPr>
              <w:spacing w:after="0" w:line="259" w:lineRule="auto"/>
              <w:ind w:left="34" w:right="0" w:firstLine="0"/>
            </w:pPr>
            <w:r>
              <w:t>13.</w:t>
            </w:r>
            <w:r>
              <w:tab/>
              <w:t xml:space="preserve">Здатність застосовувати сучасні технології управління суб’єктами сфери фізичної культури і спорту.   </w:t>
            </w:r>
          </w:p>
          <w:p w:rsidR="003256BC" w:rsidRDefault="003256BC" w:rsidP="003256BC">
            <w:pPr>
              <w:spacing w:after="0" w:line="259" w:lineRule="auto"/>
              <w:ind w:left="34" w:right="0" w:firstLine="0"/>
            </w:pPr>
            <w:r>
              <w:t>14.</w:t>
            </w:r>
            <w:r>
              <w:tab/>
              <w:t xml:space="preserve">Здатність до безперервного професійного розвитку. </w:t>
            </w:r>
          </w:p>
          <w:p w:rsidR="003256BC" w:rsidRDefault="003256BC" w:rsidP="003256BC">
            <w:pPr>
              <w:spacing w:after="0" w:line="259" w:lineRule="auto"/>
              <w:ind w:left="34" w:right="0" w:firstLine="0"/>
            </w:pPr>
            <w:r>
              <w:t>15.</w:t>
            </w:r>
            <w:r>
              <w:tab/>
              <w:t xml:space="preserve">Здатність використовувати засоби базових видів спорту у навчально-тренувальному процесі та при проведенні занять рекреаційного, оздоровчого спрямування для формування навичок здорового способу життя у осіб різної статі та віку. </w:t>
            </w:r>
          </w:p>
          <w:p w:rsidR="003256BC" w:rsidRDefault="003256BC" w:rsidP="003256BC">
            <w:pPr>
              <w:spacing w:after="0" w:line="259" w:lineRule="auto"/>
              <w:ind w:left="34" w:right="0" w:firstLine="0"/>
            </w:pPr>
            <w:r>
              <w:t>16.</w:t>
            </w:r>
            <w:r>
              <w:tab/>
              <w:t>Здатність керувати спортивною підготовкою в обраному виді спорту з урахуванням особливостей учнів на основі положень дидактики, основ теорії та методики фізичного виховання, вимог стандартів спортивної підготовки; орган</w:t>
            </w:r>
            <w:r w:rsidR="00480E75">
              <w:t xml:space="preserve">ізовувати і проводити змагання, </w:t>
            </w:r>
            <w:r>
              <w:t xml:space="preserve">здійснювати суддівство у обраному </w:t>
            </w:r>
            <w:r w:rsidR="00480E75">
              <w:t xml:space="preserve">виді </w:t>
            </w:r>
            <w:r>
              <w:lastRenderedPageBreak/>
              <w:t>спорту.</w:t>
            </w:r>
          </w:p>
        </w:tc>
      </w:tr>
    </w:tbl>
    <w:p w:rsidR="00F34E8C" w:rsidRDefault="00D15DBA">
      <w:pPr>
        <w:spacing w:after="0" w:line="259" w:lineRule="auto"/>
        <w:ind w:left="708" w:right="0" w:firstLine="0"/>
        <w:jc w:val="left"/>
      </w:pPr>
      <w:r>
        <w:rPr>
          <w:b/>
          <w:color w:val="FF0000"/>
        </w:rPr>
        <w:lastRenderedPageBreak/>
        <w:t xml:space="preserve"> </w:t>
      </w:r>
    </w:p>
    <w:p w:rsidR="00F34E8C" w:rsidRDefault="00D15DBA">
      <w:pPr>
        <w:spacing w:after="0" w:line="267" w:lineRule="auto"/>
        <w:ind w:left="-15" w:right="0" w:firstLine="708"/>
        <w:jc w:val="left"/>
      </w:pPr>
      <w:r>
        <w:rPr>
          <w:b/>
        </w:rPr>
        <w:t xml:space="preserve">V Нормативний зміст підготовки здобувачів вищої освіти, сформульований у термінах результатів навчання </w:t>
      </w:r>
    </w:p>
    <w:p w:rsidR="00F34E8C" w:rsidRDefault="00D15DBA">
      <w:pPr>
        <w:numPr>
          <w:ilvl w:val="0"/>
          <w:numId w:val="2"/>
        </w:numPr>
        <w:ind w:right="129"/>
      </w:pPr>
      <w:r>
        <w:t xml:space="preserve">Здійснювати аналіз суспільних процесів у сфері фізичної культури і спорту, демонструвати власне бачення шляхів розв’язання існуючих проблем.  </w:t>
      </w:r>
    </w:p>
    <w:p w:rsidR="00F34E8C" w:rsidRDefault="00D15DBA">
      <w:pPr>
        <w:numPr>
          <w:ilvl w:val="0"/>
          <w:numId w:val="2"/>
        </w:numPr>
        <w:ind w:right="129"/>
      </w:pPr>
      <w:r>
        <w:t xml:space="preserve">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w:t>
      </w:r>
    </w:p>
    <w:p w:rsidR="00F34E8C" w:rsidRDefault="00D15DBA">
      <w:pPr>
        <w:numPr>
          <w:ilvl w:val="0"/>
          <w:numId w:val="2"/>
        </w:numPr>
        <w:ind w:right="129"/>
      </w:pPr>
      <w:r>
        <w:t xml:space="preserve">Уміти обробляти дані з використанням сучасних інформаційних та комунікаційних технологій. </w:t>
      </w:r>
    </w:p>
    <w:p w:rsidR="00F34E8C" w:rsidRDefault="00D15DBA">
      <w:pPr>
        <w:numPr>
          <w:ilvl w:val="0"/>
          <w:numId w:val="2"/>
        </w:numPr>
        <w:ind w:right="129"/>
      </w:pPr>
      <w:r>
        <w:t xml:space="preserve">Показувати навички самостійної роботи, демонструвати критичне та самокритичне мислення. </w:t>
      </w:r>
    </w:p>
    <w:p w:rsidR="00F34E8C" w:rsidRDefault="00D15DBA">
      <w:pPr>
        <w:numPr>
          <w:ilvl w:val="0"/>
          <w:numId w:val="2"/>
        </w:numPr>
        <w:ind w:right="129"/>
      </w:pPr>
      <w:r>
        <w:t xml:space="preserve">Засвоювати нову фахову інформацію, оцінювати й представляти власний досвід, аналізувати й застосовувати досвід колег. </w:t>
      </w:r>
    </w:p>
    <w:p w:rsidR="00F34E8C" w:rsidRDefault="00D15DBA">
      <w:pPr>
        <w:numPr>
          <w:ilvl w:val="0"/>
          <w:numId w:val="2"/>
        </w:numPr>
        <w:ind w:right="129"/>
      </w:pPr>
      <w:r>
        <w:t xml:space="preserve">Мати базові знання з проведення досліджень проблем фізичної культури і спорту, підготовки та оформлення наукової праці.  </w:t>
      </w:r>
    </w:p>
    <w:p w:rsidR="00F34E8C" w:rsidRDefault="00D15DBA">
      <w:pPr>
        <w:numPr>
          <w:ilvl w:val="0"/>
          <w:numId w:val="2"/>
        </w:numPr>
        <w:ind w:right="129"/>
      </w:pPr>
      <w:r>
        <w:t xml:space="preserve">Здійснювати навчання руховим діям та розвиток рухових якостей людини в умовах різних форм організації занять фізичними вправами. </w:t>
      </w:r>
    </w:p>
    <w:p w:rsidR="00F34E8C" w:rsidRDefault="00D15DBA">
      <w:pPr>
        <w:numPr>
          <w:ilvl w:val="0"/>
          <w:numId w:val="2"/>
        </w:numPr>
        <w:ind w:right="129"/>
      </w:pPr>
      <w:r>
        <w:t xml:space="preserve">Здійснювати заходи з підготовки спортсменів, організації й проведення спортивних змагань.  </w:t>
      </w:r>
    </w:p>
    <w:p w:rsidR="00F34E8C" w:rsidRDefault="00D15DBA">
      <w:pPr>
        <w:numPr>
          <w:ilvl w:val="0"/>
          <w:numId w:val="2"/>
        </w:numPr>
        <w:ind w:right="129"/>
      </w:pPr>
      <w:r>
        <w:t xml:space="preserve">Демонструвати готовність до зміцнення особистого та громадського здоров'я шляхом використання рухової активності людини та інших чинників здорового способу життя, проведення роз’яснювальної роботи серед різних груп населення.  </w:t>
      </w:r>
    </w:p>
    <w:p w:rsidR="00F34E8C" w:rsidRDefault="00D15DBA">
      <w:pPr>
        <w:numPr>
          <w:ilvl w:val="0"/>
          <w:numId w:val="2"/>
        </w:numPr>
        <w:ind w:right="129"/>
      </w:pPr>
      <w:r>
        <w:t xml:space="preserve">Оцінювати рухову активність людини та її фізичний стан, складати та реалізовувати програми кондиційного тренування, організовувати та проводити фізкультурно-оздоровчі заходи.  </w:t>
      </w:r>
    </w:p>
    <w:p w:rsidR="00F34E8C" w:rsidRDefault="00D15DBA">
      <w:pPr>
        <w:numPr>
          <w:ilvl w:val="0"/>
          <w:numId w:val="2"/>
        </w:numPr>
        <w:ind w:right="129"/>
      </w:pPr>
      <w:r>
        <w:t xml:space="preserve">Обґрунтовувати вибір заходів з фізкультурно-спортивної реабілітації та адаптивного спорту.    </w:t>
      </w:r>
    </w:p>
    <w:p w:rsidR="00F34E8C" w:rsidRDefault="00D15DBA">
      <w:pPr>
        <w:numPr>
          <w:ilvl w:val="0"/>
          <w:numId w:val="2"/>
        </w:numPr>
        <w:ind w:right="129"/>
      </w:pPr>
      <w:r>
        <w:t xml:space="preserve">Аналізувати процеси становлення та розвитку різних напрямів спорту, олімпійського руху та олімпійської освіти на міжнародному та національному рівнях. </w:t>
      </w:r>
    </w:p>
    <w:p w:rsidR="00F34E8C" w:rsidRDefault="00D15DBA">
      <w:pPr>
        <w:numPr>
          <w:ilvl w:val="0"/>
          <w:numId w:val="2"/>
        </w:numPr>
        <w:ind w:right="129"/>
      </w:pPr>
      <w:r>
        <w:t xml:space="preserve">Використовувати засвоєнні уміння і навички занять популярними видами рухової активності оздоровчої спрямованості.  </w:t>
      </w:r>
    </w:p>
    <w:p w:rsidR="00F34E8C" w:rsidRDefault="00D15DBA">
      <w:pPr>
        <w:numPr>
          <w:ilvl w:val="0"/>
          <w:numId w:val="2"/>
        </w:numPr>
        <w:ind w:right="129"/>
      </w:pPr>
      <w:r>
        <w:lastRenderedPageBreak/>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p w:rsidR="00F34E8C" w:rsidRDefault="00D15DBA">
      <w:pPr>
        <w:numPr>
          <w:ilvl w:val="0"/>
          <w:numId w:val="2"/>
        </w:numPr>
        <w:ind w:right="129"/>
      </w:pPr>
      <w:r>
        <w:t xml:space="preserve">Визначати функціональний стан організму людини та обґрунтовувати вибір засобів профілактики перенапруження систем організму осіб, які займаються фізичною культурою і спортом. </w:t>
      </w:r>
    </w:p>
    <w:p w:rsidR="00F34E8C" w:rsidRDefault="00D15DBA">
      <w:pPr>
        <w:numPr>
          <w:ilvl w:val="0"/>
          <w:numId w:val="2"/>
        </w:numPr>
        <w:ind w:right="129"/>
      </w:pPr>
      <w:r>
        <w:t xml:space="preserve">Надавати долікарську медичну допомогу при невідкладних станах та патологічних процесах в організмі людини.  </w:t>
      </w:r>
    </w:p>
    <w:p w:rsidR="00F34E8C" w:rsidRDefault="00D15DBA">
      <w:pPr>
        <w:numPr>
          <w:ilvl w:val="0"/>
          <w:numId w:val="2"/>
        </w:numPr>
        <w:ind w:right="129"/>
      </w:pPr>
      <w:r>
        <w:t xml:space="preserve">Знати та розуміти сутність, принципи, методи, форми та організацію процесу навчання і виховання людини. </w:t>
      </w:r>
    </w:p>
    <w:p w:rsidR="00F34E8C" w:rsidRDefault="00D15DBA">
      <w:pPr>
        <w:numPr>
          <w:ilvl w:val="0"/>
          <w:numId w:val="2"/>
        </w:numPr>
        <w:ind w:right="129"/>
      </w:pPr>
      <w:r>
        <w:t xml:space="preserve">Аналізувати психічні процеси, стани та властивості людини під час занять фізичною культурою і спортом.  </w:t>
      </w:r>
    </w:p>
    <w:p w:rsidR="00F34E8C" w:rsidRDefault="00D15DBA">
      <w:pPr>
        <w:numPr>
          <w:ilvl w:val="0"/>
          <w:numId w:val="2"/>
        </w:numPr>
        <w:ind w:right="129"/>
      </w:pPr>
      <w:r>
        <w:t xml:space="preserve">Аргументувати управлінські рішення для вирішення проблем, які виникають в роботі суб’єктів фізичної культури і спорту; мати навички лідерства. </w:t>
      </w:r>
    </w:p>
    <w:p w:rsidR="00F34E8C" w:rsidRDefault="00D15DBA">
      <w:pPr>
        <w:numPr>
          <w:ilvl w:val="0"/>
          <w:numId w:val="2"/>
        </w:numPr>
        <w:ind w:right="129"/>
      </w:pPr>
      <w:r>
        <w:t xml:space="preserve">Використовувати нормативні та правові акти, що регламентують професійну діяльність. </w:t>
      </w:r>
    </w:p>
    <w:p w:rsidR="00F34E8C" w:rsidRDefault="00D15DBA">
      <w:pPr>
        <w:numPr>
          <w:ilvl w:val="0"/>
          <w:numId w:val="2"/>
        </w:numPr>
        <w:ind w:right="129"/>
      </w:pPr>
      <w:r>
        <w:t xml:space="preserve">Застосовувати набуті теоретичні знання для розв’язання практичних завдань та змістовно інтерпретувати отримані результати. </w:t>
      </w:r>
    </w:p>
    <w:p w:rsidR="00F34E8C" w:rsidRDefault="00D15DBA">
      <w:pPr>
        <w:numPr>
          <w:ilvl w:val="0"/>
          <w:numId w:val="2"/>
        </w:numPr>
        <w:ind w:right="129"/>
      </w:pPr>
      <w:r>
        <w:t xml:space="preserve">Застосовувати знання, вміння та навички для ефективного проведення тренувальних занять зі спортсменами з урахуванням їх вікових, статевих та індивідуальних особливостей, рівня підготовленості та закономірностей становлення спортивної майстерності в обраному виді спорту. </w:t>
      </w:r>
    </w:p>
    <w:p w:rsidR="00F34E8C" w:rsidRPr="0032255B" w:rsidRDefault="00D15DBA">
      <w:pPr>
        <w:numPr>
          <w:ilvl w:val="0"/>
          <w:numId w:val="2"/>
        </w:numPr>
        <w:ind w:right="129"/>
        <w:rPr>
          <w:color w:val="FF0000"/>
        </w:rPr>
      </w:pPr>
      <w:r>
        <w:t xml:space="preserve">Організовувати проведення спортивних змагань з обраного виду спорту. </w:t>
      </w:r>
    </w:p>
    <w:p w:rsidR="00DE74C9" w:rsidRPr="00E42869" w:rsidRDefault="00DE74C9">
      <w:pPr>
        <w:numPr>
          <w:ilvl w:val="0"/>
          <w:numId w:val="2"/>
        </w:numPr>
        <w:ind w:right="129"/>
        <w:rPr>
          <w:color w:val="000000" w:themeColor="text1"/>
        </w:rPr>
      </w:pPr>
      <w:r w:rsidRPr="00E42869">
        <w:rPr>
          <w:color w:val="000000" w:themeColor="text1"/>
        </w:rPr>
        <w:t xml:space="preserve">Знати основи запобігання корупції, суспільної та академічної доброчесності на рівні, необхідному для формування нетерпимості до корупції та проявів </w:t>
      </w:r>
      <w:r w:rsidR="006005D2" w:rsidRPr="00E42869">
        <w:rPr>
          <w:color w:val="000000" w:themeColor="text1"/>
        </w:rPr>
        <w:t xml:space="preserve"> не</w:t>
      </w:r>
      <w:r w:rsidRPr="00E42869">
        <w:rPr>
          <w:color w:val="000000" w:themeColor="text1"/>
        </w:rPr>
        <w:t>доброчесної поведінки</w:t>
      </w:r>
      <w:r w:rsidR="006005D2" w:rsidRPr="00E42869">
        <w:rPr>
          <w:color w:val="000000" w:themeColor="text1"/>
        </w:rPr>
        <w:t xml:space="preserve">  серед здобувачів освіти  та вміти  застосовувати їх у професійній діяльності.</w:t>
      </w:r>
    </w:p>
    <w:p w:rsidR="00F34E8C" w:rsidRDefault="00D15DBA">
      <w:pPr>
        <w:spacing w:after="37" w:line="259" w:lineRule="auto"/>
        <w:ind w:right="0" w:firstLine="0"/>
        <w:jc w:val="left"/>
      </w:pPr>
      <w:r>
        <w:t xml:space="preserve"> </w:t>
      </w:r>
    </w:p>
    <w:p w:rsidR="00F34E8C" w:rsidRDefault="00D15DBA">
      <w:pPr>
        <w:pStyle w:val="1"/>
        <w:ind w:left="101" w:right="232"/>
      </w:pPr>
      <w:r>
        <w:t xml:space="preserve">VІ Форми атестації здобувачів вищої освіти </w:t>
      </w:r>
    </w:p>
    <w:p w:rsidR="00F34E8C" w:rsidRDefault="00D15DBA">
      <w:pPr>
        <w:spacing w:after="0" w:line="259" w:lineRule="auto"/>
        <w:ind w:right="69" w:firstLine="0"/>
        <w:jc w:val="center"/>
      </w:pPr>
      <w:r>
        <w:rPr>
          <w:b/>
          <w:color w:val="FF0000"/>
        </w:rPr>
        <w:t xml:space="preserve"> </w:t>
      </w:r>
    </w:p>
    <w:tbl>
      <w:tblPr>
        <w:tblStyle w:val="TableGrid"/>
        <w:tblW w:w="9784" w:type="dxa"/>
        <w:tblInd w:w="113" w:type="dxa"/>
        <w:tblCellMar>
          <w:top w:w="64" w:type="dxa"/>
          <w:left w:w="108" w:type="dxa"/>
          <w:right w:w="41" w:type="dxa"/>
        </w:tblCellMar>
        <w:tblLook w:val="04A0" w:firstRow="1" w:lastRow="0" w:firstColumn="1" w:lastColumn="0" w:noHBand="0" w:noVBand="1"/>
      </w:tblPr>
      <w:tblGrid>
        <w:gridCol w:w="2410"/>
        <w:gridCol w:w="7374"/>
      </w:tblGrid>
      <w:tr w:rsidR="00F34E8C">
        <w:trPr>
          <w:trHeight w:val="977"/>
        </w:trPr>
        <w:tc>
          <w:tcPr>
            <w:tcW w:w="241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Форми атестації здобувачів вищої освіти</w:t>
            </w:r>
            <w:r>
              <w:rPr>
                <w:b/>
                <w:color w:val="FF0000"/>
              </w:rPr>
              <w:t xml:space="preserve"> </w:t>
            </w:r>
          </w:p>
        </w:tc>
        <w:tc>
          <w:tcPr>
            <w:tcW w:w="737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82" w:lineRule="auto"/>
              <w:ind w:left="3" w:right="0" w:firstLine="0"/>
              <w:jc w:val="left"/>
            </w:pPr>
            <w:r>
              <w:t>Ате</w:t>
            </w:r>
            <w:r w:rsidR="007E01BA">
              <w:t xml:space="preserve">стація </w:t>
            </w:r>
            <w:r w:rsidR="007E01BA">
              <w:tab/>
              <w:t xml:space="preserve">здійснюється у  формі  </w:t>
            </w:r>
            <w:r>
              <w:t>комплексного кваліфікаційного екзамену</w:t>
            </w:r>
            <w:r>
              <w:rPr>
                <w:color w:val="FF0000"/>
              </w:rPr>
              <w:t xml:space="preserve">. </w:t>
            </w:r>
          </w:p>
          <w:p w:rsidR="00F34E8C" w:rsidRDefault="00D15DBA">
            <w:pPr>
              <w:spacing w:after="0" w:line="259" w:lineRule="auto"/>
              <w:ind w:left="3" w:right="0" w:firstLine="0"/>
              <w:jc w:val="left"/>
            </w:pPr>
            <w:r>
              <w:rPr>
                <w:b/>
                <w:color w:val="FF0000"/>
              </w:rPr>
              <w:t xml:space="preserve"> </w:t>
            </w:r>
          </w:p>
        </w:tc>
      </w:tr>
      <w:tr w:rsidR="00F34E8C">
        <w:trPr>
          <w:trHeight w:val="974"/>
        </w:trPr>
        <w:tc>
          <w:tcPr>
            <w:tcW w:w="241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b/>
              </w:rPr>
              <w:t xml:space="preserve">Вимоги до атестаційного екзамену  </w:t>
            </w:r>
          </w:p>
        </w:tc>
        <w:tc>
          <w:tcPr>
            <w:tcW w:w="737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68" w:firstLine="0"/>
            </w:pPr>
            <w:r>
              <w:t xml:space="preserve">Комплексний кваліфікаційний екзамен має оцінити рівень досягнення результатів навчання, визначених стандартом та освітньою програмою. </w:t>
            </w:r>
          </w:p>
        </w:tc>
      </w:tr>
    </w:tbl>
    <w:p w:rsidR="00F34E8C" w:rsidRDefault="00D15DBA">
      <w:pPr>
        <w:spacing w:after="0" w:line="259" w:lineRule="auto"/>
        <w:ind w:left="708" w:right="0" w:firstLine="0"/>
        <w:jc w:val="left"/>
      </w:pPr>
      <w:r>
        <w:rPr>
          <w:b/>
          <w:color w:val="FF0000"/>
        </w:rPr>
        <w:t xml:space="preserve"> </w:t>
      </w:r>
    </w:p>
    <w:p w:rsidR="00F34E8C" w:rsidRDefault="00D15DBA">
      <w:pPr>
        <w:spacing w:after="0" w:line="267" w:lineRule="auto"/>
        <w:ind w:left="4590" w:right="0" w:hanging="4357"/>
        <w:jc w:val="left"/>
      </w:pPr>
      <w:r>
        <w:rPr>
          <w:b/>
        </w:rPr>
        <w:lastRenderedPageBreak/>
        <w:t xml:space="preserve">VII Вимоги до наявності системи внутрішнього забезпечення якості вищої освіти </w:t>
      </w:r>
    </w:p>
    <w:p w:rsidR="00F34E8C" w:rsidRDefault="00D15DBA">
      <w:pPr>
        <w:spacing w:after="25" w:line="259" w:lineRule="auto"/>
        <w:ind w:left="708" w:right="0" w:firstLine="0"/>
        <w:jc w:val="left"/>
      </w:pPr>
      <w:r>
        <w:rPr>
          <w:color w:val="FF0000"/>
        </w:rPr>
        <w:t xml:space="preserve"> </w:t>
      </w:r>
    </w:p>
    <w:p w:rsidR="00F34E8C" w:rsidRDefault="00D15DBA">
      <w:pPr>
        <w:ind w:left="-15" w:right="129"/>
      </w:pPr>
      <w:r>
        <w:t xml:space="preserve">В Львівському національному університеті ветеринарної медицини та біотехнологій імені С. З. Ґжицького діє запроваджена система внутрішнього забезпечення якості, що має визначенні принципи та процедури управління якістю освітньої діяльності. Діюча система внутрішнього забезпечення якості  відповідає вимогам міжнародного стандарту ISO9001:2015 і має  сертифіковану діяльність у сфері вищої освіти. Враховує вимоги європейських стандартів і рекомендацій щодо забезпечення якості в Європейському просторі вищої освіти ESG. На основі політики у сфері якості, керівництво Університету щорічно ставить нові цілі з якості для  відповідних рівнів і процесів, що є потрібним для досягнення відповідності загальновизнаних європейських  та світових стандартів щодо  якості освіти. </w:t>
      </w:r>
    </w:p>
    <w:p w:rsidR="00F34E8C" w:rsidRDefault="00D15DBA">
      <w:pPr>
        <w:ind w:left="-15" w:right="129"/>
      </w:pPr>
      <w:r>
        <w:t>Внутрішня</w:t>
      </w:r>
      <w:r>
        <w:rPr>
          <w:b/>
        </w:rPr>
        <w:t xml:space="preserve"> </w:t>
      </w:r>
      <w:r>
        <w:t xml:space="preserve">система забезпечення якості вищої освіти в Університеті  передбачає наступні процедури та заходи: </w:t>
      </w:r>
    </w:p>
    <w:p w:rsidR="00F34E8C" w:rsidRDefault="00D15DBA">
      <w:pPr>
        <w:numPr>
          <w:ilvl w:val="0"/>
          <w:numId w:val="3"/>
        </w:numPr>
        <w:ind w:right="129" w:firstLine="852"/>
      </w:pPr>
      <w:r>
        <w:t xml:space="preserve">формування політики Університету щодо забезпечення якості освітньої діяльності, щорічне оцінювання та встановлення цілей необхідних для виконання вимог у сфері якості; </w:t>
      </w:r>
    </w:p>
    <w:p w:rsidR="00F34E8C" w:rsidRDefault="00D15DBA">
      <w:pPr>
        <w:numPr>
          <w:ilvl w:val="0"/>
          <w:numId w:val="3"/>
        </w:numPr>
        <w:ind w:right="129" w:firstLine="852"/>
      </w:pPr>
      <w:r>
        <w:t>удосконалення планування освітньої діяльності, що передбачає затвердження, моніторинг і періодичний перегляд освітніх програм на предмет актуальності їх змісту та структури, а також відповідності встановленим цілям і очікуваним навчальним результатам. Проведення внутрішніх аудитів</w:t>
      </w:r>
      <w:r>
        <w:rPr>
          <w:color w:val="FF0000"/>
        </w:rPr>
        <w:t xml:space="preserve"> </w:t>
      </w:r>
      <w:r>
        <w:t xml:space="preserve">освітніх програм через процедури перевірки складових забезпечення якості реалізації освітніх програм Університету; </w:t>
      </w:r>
    </w:p>
    <w:p w:rsidR="00F34E8C" w:rsidRDefault="00D15DBA">
      <w:pPr>
        <w:numPr>
          <w:ilvl w:val="0"/>
          <w:numId w:val="3"/>
        </w:numPr>
        <w:ind w:right="129" w:firstLine="852"/>
      </w:pPr>
      <w:r>
        <w:t xml:space="preserve">розвиток сучасних практик та підходів студентоцентрованого навчання і викладання в Університеті, що передбачає систематичний моніторинг рівня задоволеності здобувачів освіти своїми програмами, доступністю навчальних ресурсів та послуг,  дієвістю належних процедур реагування на студентські скарги.  </w:t>
      </w:r>
    </w:p>
    <w:p w:rsidR="00F34E8C" w:rsidRDefault="00D15DBA">
      <w:pPr>
        <w:numPr>
          <w:ilvl w:val="0"/>
          <w:numId w:val="3"/>
        </w:numPr>
        <w:spacing w:after="15" w:line="269" w:lineRule="auto"/>
        <w:ind w:right="129" w:firstLine="852"/>
      </w:pPr>
      <w:r>
        <w:t xml:space="preserve">забезпечення </w:t>
      </w:r>
      <w:r>
        <w:tab/>
        <w:t xml:space="preserve">підвищення </w:t>
      </w:r>
      <w:r>
        <w:tab/>
        <w:t xml:space="preserve">кваліфікації </w:t>
      </w:r>
      <w:r>
        <w:tab/>
        <w:t xml:space="preserve">педагогічних </w:t>
      </w:r>
      <w:r>
        <w:tab/>
        <w:t xml:space="preserve">і </w:t>
      </w:r>
      <w:r>
        <w:tab/>
        <w:t>науково</w:t>
      </w:r>
      <w:r w:rsidR="008D61F7">
        <w:t>-</w:t>
      </w:r>
      <w:r>
        <w:t>педагогічних працівників,</w:t>
      </w:r>
      <w:r>
        <w:rPr>
          <w:color w:val="FF0000"/>
        </w:rPr>
        <w:t xml:space="preserve"> </w:t>
      </w:r>
      <w:r>
        <w:t xml:space="preserve">сприяння  формуванню успішних кар’єрних траєкторій працівників та випускників Університету; </w:t>
      </w:r>
    </w:p>
    <w:p w:rsidR="00F34E8C" w:rsidRDefault="00D15DBA">
      <w:pPr>
        <w:numPr>
          <w:ilvl w:val="0"/>
          <w:numId w:val="3"/>
        </w:numPr>
        <w:ind w:right="129" w:firstLine="852"/>
      </w:pPr>
      <w:r>
        <w:t xml:space="preserve">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процедурної системи запобігання та виявлення академічного </w:t>
      </w:r>
    </w:p>
    <w:p w:rsidR="00F34E8C" w:rsidRDefault="00D15DBA">
      <w:pPr>
        <w:ind w:left="-15" w:right="129" w:firstLine="0"/>
      </w:pPr>
      <w:r>
        <w:t xml:space="preserve">плагіату ; </w:t>
      </w:r>
    </w:p>
    <w:p w:rsidR="00F34E8C" w:rsidRDefault="00D15DBA">
      <w:pPr>
        <w:numPr>
          <w:ilvl w:val="0"/>
          <w:numId w:val="3"/>
        </w:numPr>
        <w:spacing w:after="15" w:line="269" w:lineRule="auto"/>
        <w:ind w:right="129" w:firstLine="852"/>
      </w:pPr>
      <w:r>
        <w:lastRenderedPageBreak/>
        <w:t xml:space="preserve">забезпечення  наявності ресурсів, що необхідні для організації освітнього процесу та інформаційної, соціальної і консультативної  підтримки здобувачів вищої освіти; </w:t>
      </w:r>
    </w:p>
    <w:p w:rsidR="00F34E8C" w:rsidRDefault="00D15DBA">
      <w:pPr>
        <w:numPr>
          <w:ilvl w:val="0"/>
          <w:numId w:val="3"/>
        </w:numPr>
        <w:ind w:right="129" w:firstLine="852"/>
      </w:pPr>
      <w:r>
        <w:t xml:space="preserve">розвиток інформаційних систем з метою підвищення ефективності управління освітніми процесами Університету. Оприлюднення об’єктивної, актуальної і доступної інформації про освітні програми,  ступені вищої освіти та кваліфікації,  діяльність Університету. </w:t>
      </w:r>
    </w:p>
    <w:p w:rsidR="00F34E8C" w:rsidRDefault="00D15DBA">
      <w:pPr>
        <w:spacing w:after="37" w:line="259" w:lineRule="auto"/>
        <w:ind w:left="708" w:right="0" w:firstLine="0"/>
        <w:jc w:val="left"/>
      </w:pPr>
      <w:r>
        <w:t xml:space="preserve"> </w:t>
      </w:r>
    </w:p>
    <w:p w:rsidR="00F34E8C" w:rsidRDefault="00D15DBA">
      <w:pPr>
        <w:pStyle w:val="1"/>
        <w:ind w:left="101" w:right="91"/>
      </w:pPr>
      <w:r>
        <w:t>VIIІ. Перелік нормативних документів, на яких базується стандарт вищої освіти</w:t>
      </w:r>
      <w:r>
        <w:rPr>
          <w:b w:val="0"/>
        </w:rPr>
        <w:t xml:space="preserve"> </w:t>
      </w:r>
    </w:p>
    <w:p w:rsidR="00F34E8C" w:rsidRDefault="00D15DBA">
      <w:pPr>
        <w:numPr>
          <w:ilvl w:val="0"/>
          <w:numId w:val="4"/>
        </w:numPr>
        <w:ind w:right="129"/>
      </w:pPr>
      <w:r>
        <w:t xml:space="preserve">Закон України «Про вищу освіту» [Електронний ресурс]. – Режим доступу: </w:t>
      </w:r>
      <w:hyperlink r:id="rId34">
        <w:r>
          <w:rPr>
            <w:u w:val="single" w:color="000000"/>
          </w:rPr>
          <w:t>http://zakon.rada.gov.ua/laws/show/1556</w:t>
        </w:r>
      </w:hyperlink>
      <w:hyperlink r:id="rId35">
        <w:r>
          <w:rPr>
            <w:u w:val="single" w:color="000000"/>
          </w:rPr>
          <w:t>-</w:t>
        </w:r>
      </w:hyperlink>
      <w:hyperlink r:id="rId36">
        <w:r>
          <w:rPr>
            <w:u w:val="single" w:color="000000"/>
          </w:rPr>
          <w:t>18</w:t>
        </w:r>
      </w:hyperlink>
      <w:hyperlink r:id="rId37">
        <w:r>
          <w:t>.</w:t>
        </w:r>
      </w:hyperlink>
      <w:r>
        <w:t xml:space="preserve"> </w:t>
      </w:r>
    </w:p>
    <w:p w:rsidR="00F34E8C" w:rsidRDefault="00D15DBA">
      <w:pPr>
        <w:numPr>
          <w:ilvl w:val="0"/>
          <w:numId w:val="4"/>
        </w:numPr>
        <w:ind w:right="129"/>
      </w:pPr>
      <w:r>
        <w:t xml:space="preserve">Закон України «Про освіту» [Електронний ресурс]. – Режим доступу: </w:t>
      </w:r>
      <w:hyperlink r:id="rId38">
        <w:r>
          <w:rPr>
            <w:u w:val="single" w:color="000000"/>
          </w:rPr>
          <w:t>http://zakon.rada.gov.ua/laws/show/2145</w:t>
        </w:r>
      </w:hyperlink>
      <w:hyperlink r:id="rId39">
        <w:r>
          <w:rPr>
            <w:u w:val="single" w:color="000000"/>
          </w:rPr>
          <w:t>-</w:t>
        </w:r>
      </w:hyperlink>
      <w:hyperlink r:id="rId40">
        <w:r>
          <w:rPr>
            <w:u w:val="single" w:color="000000"/>
          </w:rPr>
          <w:t>19</w:t>
        </w:r>
      </w:hyperlink>
      <w:hyperlink r:id="rId41">
        <w:r>
          <w:t>.</w:t>
        </w:r>
      </w:hyperlink>
      <w:r>
        <w:t xml:space="preserve"> </w:t>
      </w:r>
    </w:p>
    <w:p w:rsidR="00F34E8C" w:rsidRDefault="00D15DBA">
      <w:pPr>
        <w:numPr>
          <w:ilvl w:val="0"/>
          <w:numId w:val="4"/>
        </w:numPr>
        <w:ind w:right="129"/>
      </w:pPr>
      <w:r>
        <w:t xml:space="preserve">Закон України «Про фізичну культуру і спорт». [Електронний ресурс]. – Режим доступу: </w:t>
      </w:r>
      <w:hyperlink r:id="rId42">
        <w:r>
          <w:rPr>
            <w:u w:val="single" w:color="000000"/>
          </w:rPr>
          <w:t>http://zakon.rada.gov.ua/laws/show/3808</w:t>
        </w:r>
      </w:hyperlink>
      <w:hyperlink r:id="rId43">
        <w:r>
          <w:rPr>
            <w:u w:val="single" w:color="000000"/>
          </w:rPr>
          <w:t>-</w:t>
        </w:r>
      </w:hyperlink>
      <w:hyperlink r:id="rId44">
        <w:r>
          <w:rPr>
            <w:u w:val="single" w:color="000000"/>
          </w:rPr>
          <w:t>12</w:t>
        </w:r>
      </w:hyperlink>
      <w:hyperlink r:id="rId45">
        <w:r>
          <w:t>.</w:t>
        </w:r>
      </w:hyperlink>
      <w:r>
        <w:t xml:space="preserve"> </w:t>
      </w:r>
    </w:p>
    <w:p w:rsidR="00F34E8C" w:rsidRDefault="00D15DBA">
      <w:pPr>
        <w:numPr>
          <w:ilvl w:val="0"/>
          <w:numId w:val="4"/>
        </w:numPr>
        <w:spacing w:after="33" w:line="259" w:lineRule="auto"/>
        <w:ind w:right="129"/>
      </w:pPr>
      <w:r>
        <w:t xml:space="preserve">Постанова Кабінету Міністрів України від 23 листопада 2011 р. № 1341 </w:t>
      </w:r>
    </w:p>
    <w:p w:rsidR="00F34E8C" w:rsidRDefault="00D15DBA">
      <w:pPr>
        <w:ind w:left="-15" w:right="129" w:firstLine="0"/>
      </w:pPr>
      <w:r>
        <w:t xml:space="preserve">«Про затвердження Національної рамки кваліфікацій» [Електронний ресурс]. – Режим доступу: </w:t>
      </w:r>
      <w:hyperlink r:id="rId46">
        <w:r>
          <w:rPr>
            <w:u w:val="single" w:color="000000"/>
          </w:rPr>
          <w:t>http://zakon.rada.gov.ua/laws/show/1341</w:t>
        </w:r>
      </w:hyperlink>
      <w:hyperlink r:id="rId47">
        <w:r>
          <w:rPr>
            <w:u w:val="single" w:color="000000"/>
          </w:rPr>
          <w:t>-</w:t>
        </w:r>
      </w:hyperlink>
      <w:hyperlink r:id="rId48">
        <w:r>
          <w:rPr>
            <w:u w:val="single" w:color="000000"/>
          </w:rPr>
          <w:t>2011</w:t>
        </w:r>
      </w:hyperlink>
      <w:hyperlink r:id="rId49">
        <w:r>
          <w:rPr>
            <w:u w:val="single" w:color="000000"/>
          </w:rPr>
          <w:t>-</w:t>
        </w:r>
      </w:hyperlink>
      <w:hyperlink r:id="rId50">
        <w:r>
          <w:rPr>
            <w:u w:val="single" w:color="000000"/>
          </w:rPr>
          <w:t>п</w:t>
        </w:r>
      </w:hyperlink>
      <w:hyperlink r:id="rId51">
        <w:r>
          <w:t>.</w:t>
        </w:r>
      </w:hyperlink>
      <w:r>
        <w:t xml:space="preserve"> </w:t>
      </w:r>
    </w:p>
    <w:p w:rsidR="00F34E8C" w:rsidRDefault="00D15DBA">
      <w:pPr>
        <w:numPr>
          <w:ilvl w:val="0"/>
          <w:numId w:val="4"/>
        </w:numPr>
        <w:spacing w:after="15" w:line="269" w:lineRule="auto"/>
        <w:ind w:right="129"/>
      </w:pPr>
      <w:r>
        <w:t xml:space="preserve">Постанова Кабінету Міністрів від 29 квітня 2015 р. № 266 «Про затвердження переліку галузей знань і спеціальностей, за якими здійснюється підготовка здобувачів вищої освіти» [Електронний ресурс]. – Режим доступу: </w:t>
      </w:r>
      <w:hyperlink r:id="rId52">
        <w:r>
          <w:rPr>
            <w:u w:val="single" w:color="000000"/>
          </w:rPr>
          <w:t>http://zakon.rada.gov.ua/laws/show/266</w:t>
        </w:r>
      </w:hyperlink>
      <w:hyperlink r:id="rId53">
        <w:r>
          <w:rPr>
            <w:u w:val="single" w:color="000000"/>
          </w:rPr>
          <w:t>-</w:t>
        </w:r>
      </w:hyperlink>
      <w:hyperlink r:id="rId54">
        <w:r>
          <w:rPr>
            <w:u w:val="single" w:color="000000"/>
          </w:rPr>
          <w:t>2015</w:t>
        </w:r>
      </w:hyperlink>
      <w:hyperlink r:id="rId55">
        <w:r>
          <w:rPr>
            <w:u w:val="single" w:color="000000"/>
          </w:rPr>
          <w:t>-</w:t>
        </w:r>
      </w:hyperlink>
      <w:hyperlink r:id="rId56">
        <w:r>
          <w:rPr>
            <w:u w:val="single" w:color="000000"/>
          </w:rPr>
          <w:t>п</w:t>
        </w:r>
      </w:hyperlink>
      <w:hyperlink r:id="rId57">
        <w:r>
          <w:t>.</w:t>
        </w:r>
      </w:hyperlink>
      <w:r>
        <w:t xml:space="preserve"> </w:t>
      </w:r>
    </w:p>
    <w:p w:rsidR="00F34E8C" w:rsidRDefault="00D15DBA">
      <w:pPr>
        <w:numPr>
          <w:ilvl w:val="0"/>
          <w:numId w:val="4"/>
        </w:numPr>
        <w:ind w:right="129"/>
      </w:pPr>
      <w:r>
        <w:t xml:space="preserve">Національний класифікатор України: "Класифікатор професій" ДК 003:2010. – К.: Видавництво "Соцінформ", 2010. </w:t>
      </w:r>
    </w:p>
    <w:p w:rsidR="00F34E8C" w:rsidRDefault="00D15DBA">
      <w:pPr>
        <w:numPr>
          <w:ilvl w:val="0"/>
          <w:numId w:val="4"/>
        </w:numPr>
        <w:ind w:right="129"/>
      </w:pPr>
      <w:r>
        <w:t xml:space="preserve">Методичні рекомендації щодо розроблення стандартів вищої освіти: затверджені наказом Міністерства освіти і науки України від 01.06.2016 № 600 зі змінами від 21.12.2017 № 1648 [Електронний ресурс]. – Режим доступу: </w:t>
      </w:r>
    </w:p>
    <w:p w:rsidR="00F34E8C" w:rsidRDefault="00D30723">
      <w:pPr>
        <w:spacing w:after="0" w:line="259" w:lineRule="auto"/>
        <w:ind w:right="0" w:firstLine="0"/>
        <w:jc w:val="left"/>
      </w:pPr>
      <w:hyperlink r:id="rId58">
        <w:r w:rsidR="00D15DBA">
          <w:rPr>
            <w:u w:val="single" w:color="000000"/>
          </w:rPr>
          <w:t>https://mon.gov.ua/storage/app/media/vishcha</w:t>
        </w:r>
      </w:hyperlink>
      <w:hyperlink r:id="rId59">
        <w:r w:rsidR="00D15DBA">
          <w:rPr>
            <w:u w:val="single" w:color="000000"/>
          </w:rPr>
          <w:t>-</w:t>
        </w:r>
      </w:hyperlink>
      <w:hyperlink r:id="rId60">
        <w:r w:rsidR="00D15DBA">
          <w:rPr>
            <w:u w:val="single" w:color="000000"/>
          </w:rPr>
          <w:t>osvita/rekomendatsii</w:t>
        </w:r>
      </w:hyperlink>
      <w:hyperlink r:id="rId61">
        <w:r w:rsidR="00D15DBA">
          <w:rPr>
            <w:u w:val="single" w:color="000000"/>
          </w:rPr>
          <w:t>-</w:t>
        </w:r>
      </w:hyperlink>
      <w:hyperlink r:id="rId62">
        <w:r w:rsidR="00D15DBA">
          <w:rPr>
            <w:u w:val="single" w:color="000000"/>
          </w:rPr>
          <w:t>1648.pdf</w:t>
        </w:r>
      </w:hyperlink>
      <w:hyperlink r:id="rId63">
        <w:r w:rsidR="00D15DBA">
          <w:t xml:space="preserve"> </w:t>
        </w:r>
      </w:hyperlink>
    </w:p>
    <w:p w:rsidR="00F34E8C" w:rsidRDefault="00D15DBA">
      <w:pPr>
        <w:numPr>
          <w:ilvl w:val="0"/>
          <w:numId w:val="4"/>
        </w:numPr>
        <w:spacing w:after="80" w:line="259" w:lineRule="auto"/>
        <w:ind w:right="129"/>
      </w:pPr>
      <w:r>
        <w:t xml:space="preserve">Aligning a European Higher Education Structure in Sport Science </w:t>
      </w:r>
    </w:p>
    <w:p w:rsidR="00F34E8C" w:rsidRDefault="00D15DBA">
      <w:pPr>
        <w:spacing w:after="270"/>
        <w:ind w:left="-15" w:right="129" w:firstLine="0"/>
      </w:pPr>
      <w:r>
        <w:t>[Електронний ресурс]. – Режим доступу:</w:t>
      </w:r>
      <w:hyperlink r:id="rId64">
        <w:r>
          <w:t xml:space="preserve"> </w:t>
        </w:r>
      </w:hyperlink>
      <w:hyperlink r:id="rId65">
        <w:r>
          <w:rPr>
            <w:u w:val="single" w:color="000000"/>
          </w:rPr>
          <w:t>http://eose.org/ressource/aehesis/</w:t>
        </w:r>
      </w:hyperlink>
      <w:hyperlink r:id="rId66">
        <w:r>
          <w:t xml:space="preserve"> </w:t>
        </w:r>
      </w:hyperlink>
    </w:p>
    <w:p w:rsidR="00EA62A4" w:rsidRDefault="00EA62A4">
      <w:pPr>
        <w:spacing w:after="270"/>
        <w:ind w:left="-15" w:right="129" w:firstLine="0"/>
      </w:pPr>
    </w:p>
    <w:p w:rsidR="00F34E8C" w:rsidRDefault="00D15DBA">
      <w:pPr>
        <w:pStyle w:val="1"/>
        <w:ind w:left="101" w:right="0"/>
      </w:pPr>
      <w:r>
        <w:lastRenderedPageBreak/>
        <w:t xml:space="preserve">ІІ. Перелік – компонент освітньо-професійної програми та їх логічна послідовність </w:t>
      </w:r>
    </w:p>
    <w:tbl>
      <w:tblPr>
        <w:tblStyle w:val="TableGrid"/>
        <w:tblW w:w="9806" w:type="dxa"/>
        <w:tblInd w:w="283" w:type="dxa"/>
        <w:tblCellMar>
          <w:top w:w="7" w:type="dxa"/>
          <w:left w:w="108" w:type="dxa"/>
          <w:right w:w="66" w:type="dxa"/>
        </w:tblCellMar>
        <w:tblLook w:val="04A0" w:firstRow="1" w:lastRow="0" w:firstColumn="1" w:lastColumn="0" w:noHBand="0" w:noVBand="1"/>
      </w:tblPr>
      <w:tblGrid>
        <w:gridCol w:w="1006"/>
        <w:gridCol w:w="5727"/>
        <w:gridCol w:w="1383"/>
        <w:gridCol w:w="1690"/>
      </w:tblGrid>
      <w:tr w:rsidR="00F34E8C">
        <w:trPr>
          <w:trHeight w:val="838"/>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24" w:right="4" w:firstLine="0"/>
              <w:jc w:val="center"/>
            </w:pPr>
            <w:r>
              <w:rPr>
                <w:b/>
                <w:sz w:val="24"/>
              </w:rPr>
              <w:t xml:space="preserve">Код н/д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53" w:line="236" w:lineRule="auto"/>
              <w:ind w:right="0" w:firstLine="0"/>
              <w:jc w:val="center"/>
            </w:pPr>
            <w:r>
              <w:rPr>
                <w:b/>
                <w:sz w:val="24"/>
              </w:rPr>
              <w:t xml:space="preserve">Компоненти освітньої програми (навчальні дисципліни, курсові проекти, практики, </w:t>
            </w:r>
          </w:p>
          <w:p w:rsidR="00F34E8C" w:rsidRDefault="00D15DBA">
            <w:pPr>
              <w:spacing w:after="0" w:line="259" w:lineRule="auto"/>
              <w:ind w:right="43" w:firstLine="0"/>
              <w:jc w:val="center"/>
            </w:pPr>
            <w:r>
              <w:rPr>
                <w:b/>
                <w:sz w:val="24"/>
              </w:rPr>
              <w:t xml:space="preserve">кваліфікаційна робота)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98" w:right="0" w:hanging="55"/>
              <w:jc w:val="left"/>
            </w:pPr>
            <w:r>
              <w:rPr>
                <w:b/>
                <w:sz w:val="24"/>
              </w:rPr>
              <w:t xml:space="preserve">Кількість кредитів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sz w:val="24"/>
              </w:rPr>
              <w:t xml:space="preserve">Форма підсумкового контролю </w:t>
            </w:r>
          </w:p>
        </w:tc>
      </w:tr>
      <w:tr w:rsidR="00F34E8C">
        <w:trPr>
          <w:trHeight w:val="288"/>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0" w:firstLine="0"/>
              <w:jc w:val="center"/>
            </w:pPr>
            <w:r>
              <w:rPr>
                <w:b/>
                <w:sz w:val="24"/>
              </w:rPr>
              <w:t xml:space="preserve">1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2" w:firstLine="0"/>
              <w:jc w:val="center"/>
            </w:pPr>
            <w:r>
              <w:rPr>
                <w:b/>
                <w:sz w:val="24"/>
              </w:rPr>
              <w:t xml:space="preserve">2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62" w:firstLine="0"/>
              <w:jc w:val="center"/>
            </w:pPr>
            <w:r>
              <w:rPr>
                <w:b/>
                <w:sz w:val="24"/>
              </w:rPr>
              <w:t xml:space="preserve">3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7" w:firstLine="0"/>
              <w:jc w:val="center"/>
            </w:pPr>
            <w:r>
              <w:rPr>
                <w:b/>
                <w:sz w:val="24"/>
              </w:rPr>
              <w:t xml:space="preserve">4 </w:t>
            </w:r>
          </w:p>
        </w:tc>
      </w:tr>
      <w:tr w:rsidR="00F34E8C">
        <w:trPr>
          <w:trHeight w:val="331"/>
        </w:trPr>
        <w:tc>
          <w:tcPr>
            <w:tcW w:w="1006"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7110" w:type="dxa"/>
            <w:gridSpan w:val="2"/>
            <w:tcBorders>
              <w:top w:val="single" w:sz="4" w:space="0" w:color="000000"/>
              <w:left w:val="nil"/>
              <w:bottom w:val="single" w:sz="4" w:space="0" w:color="000000"/>
              <w:right w:val="nil"/>
            </w:tcBorders>
          </w:tcPr>
          <w:p w:rsidR="00F34E8C" w:rsidRDefault="00D15DBA">
            <w:pPr>
              <w:spacing w:after="0" w:line="259" w:lineRule="auto"/>
              <w:ind w:left="1810" w:right="0" w:firstLine="0"/>
              <w:jc w:val="left"/>
            </w:pPr>
            <w:r>
              <w:rPr>
                <w:b/>
                <w:sz w:val="24"/>
              </w:rPr>
              <w:t xml:space="preserve"> </w:t>
            </w:r>
            <w:r>
              <w:rPr>
                <w:b/>
              </w:rPr>
              <w:t xml:space="preserve">І. Обов’язкові компоненти ОП </w:t>
            </w:r>
          </w:p>
        </w:tc>
        <w:tc>
          <w:tcPr>
            <w:tcW w:w="1690" w:type="dxa"/>
            <w:tcBorders>
              <w:top w:val="single" w:sz="4" w:space="0" w:color="000000"/>
              <w:left w:val="nil"/>
              <w:bottom w:val="single" w:sz="4" w:space="0" w:color="000000"/>
              <w:right w:val="single" w:sz="4" w:space="0" w:color="000000"/>
            </w:tcBorders>
          </w:tcPr>
          <w:p w:rsidR="00F34E8C" w:rsidRDefault="00F34E8C">
            <w:pPr>
              <w:spacing w:after="160" w:line="259" w:lineRule="auto"/>
              <w:ind w:right="0" w:firstLine="0"/>
              <w:jc w:val="left"/>
            </w:pPr>
          </w:p>
        </w:tc>
      </w:tr>
      <w:tr w:rsidR="00F34E8C">
        <w:trPr>
          <w:trHeight w:val="286"/>
        </w:trPr>
        <w:tc>
          <w:tcPr>
            <w:tcW w:w="1006" w:type="dxa"/>
            <w:tcBorders>
              <w:top w:val="single" w:sz="4" w:space="0" w:color="000000"/>
              <w:left w:val="single" w:sz="4" w:space="0" w:color="000000"/>
              <w:bottom w:val="single" w:sz="4" w:space="0" w:color="000000"/>
              <w:right w:val="nil"/>
            </w:tcBorders>
          </w:tcPr>
          <w:p w:rsidR="00F34E8C" w:rsidRDefault="00F34E8C">
            <w:pPr>
              <w:spacing w:after="160" w:line="259" w:lineRule="auto"/>
              <w:ind w:right="0" w:firstLine="0"/>
              <w:jc w:val="left"/>
            </w:pPr>
          </w:p>
        </w:tc>
        <w:tc>
          <w:tcPr>
            <w:tcW w:w="7110" w:type="dxa"/>
            <w:gridSpan w:val="2"/>
            <w:tcBorders>
              <w:top w:val="single" w:sz="4" w:space="0" w:color="000000"/>
              <w:left w:val="nil"/>
              <w:bottom w:val="single" w:sz="4" w:space="0" w:color="000000"/>
              <w:right w:val="nil"/>
            </w:tcBorders>
          </w:tcPr>
          <w:p w:rsidR="00F34E8C" w:rsidRDefault="00D15DBA">
            <w:pPr>
              <w:spacing w:after="0" w:line="259" w:lineRule="auto"/>
              <w:ind w:left="646" w:right="0" w:firstLine="0"/>
              <w:jc w:val="center"/>
            </w:pPr>
            <w:r>
              <w:rPr>
                <w:b/>
                <w:sz w:val="24"/>
              </w:rPr>
              <w:t xml:space="preserve">1. Цикл загальної підготовки </w:t>
            </w:r>
          </w:p>
        </w:tc>
        <w:tc>
          <w:tcPr>
            <w:tcW w:w="1690" w:type="dxa"/>
            <w:tcBorders>
              <w:top w:val="single" w:sz="4" w:space="0" w:color="000000"/>
              <w:left w:val="nil"/>
              <w:bottom w:val="single" w:sz="4" w:space="0" w:color="000000"/>
              <w:right w:val="single" w:sz="4" w:space="0" w:color="000000"/>
            </w:tcBorders>
          </w:tcPr>
          <w:p w:rsidR="00F34E8C" w:rsidRDefault="00F34E8C">
            <w:pPr>
              <w:spacing w:after="160" w:line="259" w:lineRule="auto"/>
              <w:ind w:right="0" w:firstLine="0"/>
              <w:jc w:val="left"/>
            </w:pP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ОК1</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Історія України та цивілізаційний процес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залік</w:t>
            </w:r>
            <w:r>
              <w:rPr>
                <w:b/>
                <w:sz w:val="24"/>
              </w:rPr>
              <w:t xml:space="preserve"> </w:t>
            </w: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 xml:space="preserve">ОК2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Українська мова за професійним спрямуванням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залік </w:t>
            </w:r>
          </w:p>
        </w:tc>
      </w:tr>
      <w:tr w:rsidR="00F34E8C">
        <w:trPr>
          <w:trHeight w:val="288"/>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ОК3</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Іноземна мова (за  фах. Спрямуванням) </w:t>
            </w:r>
          </w:p>
        </w:tc>
        <w:tc>
          <w:tcPr>
            <w:tcW w:w="1383" w:type="dxa"/>
            <w:tcBorders>
              <w:top w:val="single" w:sz="4" w:space="0" w:color="000000"/>
              <w:left w:val="single" w:sz="4" w:space="0" w:color="000000"/>
              <w:bottom w:val="single" w:sz="4" w:space="0" w:color="000000"/>
              <w:right w:val="single" w:sz="4" w:space="0" w:color="000000"/>
            </w:tcBorders>
          </w:tcPr>
          <w:p w:rsidR="00F34E8C" w:rsidRPr="00E42869" w:rsidRDefault="004549F8">
            <w:pPr>
              <w:spacing w:after="0" w:line="259" w:lineRule="auto"/>
              <w:ind w:right="26" w:firstLine="0"/>
              <w:jc w:val="center"/>
              <w:rPr>
                <w:color w:val="000000" w:themeColor="text1"/>
              </w:rPr>
            </w:pPr>
            <w:r w:rsidRPr="00E42869">
              <w:rPr>
                <w:color w:val="000000" w:themeColor="text1"/>
                <w:sz w:val="24"/>
              </w:rPr>
              <w:t>4,0</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екзамен </w:t>
            </w: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ОК4</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Інформаційні технології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залік</w:t>
            </w:r>
            <w:r>
              <w:rPr>
                <w:b/>
                <w:sz w:val="24"/>
              </w:rPr>
              <w:t xml:space="preserve"> </w:t>
            </w:r>
          </w:p>
        </w:tc>
      </w:tr>
      <w:tr w:rsidR="00F34E8C">
        <w:trPr>
          <w:trHeight w:val="295"/>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ОК5</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Філософія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4,0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екзамен</w:t>
            </w:r>
            <w:r>
              <w:rPr>
                <w:b/>
                <w:sz w:val="24"/>
              </w:rPr>
              <w:t xml:space="preserve"> </w:t>
            </w:r>
          </w:p>
        </w:tc>
      </w:tr>
      <w:tr w:rsidR="00F34E8C">
        <w:trPr>
          <w:trHeight w:val="286"/>
        </w:trPr>
        <w:tc>
          <w:tcPr>
            <w:tcW w:w="100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8" w:firstLine="0"/>
              <w:jc w:val="center"/>
            </w:pPr>
            <w:r>
              <w:rPr>
                <w:sz w:val="24"/>
              </w:rPr>
              <w:t>ОК6</w:t>
            </w:r>
            <w:r>
              <w:rPr>
                <w:b/>
                <w:sz w:val="24"/>
              </w:rPr>
              <w:t xml:space="preserve"> </w:t>
            </w:r>
          </w:p>
        </w:tc>
        <w:tc>
          <w:tcPr>
            <w:tcW w:w="572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Правознавство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6" w:firstLine="0"/>
              <w:jc w:val="center"/>
            </w:pPr>
            <w:r>
              <w:rPr>
                <w:sz w:val="24"/>
              </w:rPr>
              <w:t xml:space="preserve">3,0 </w:t>
            </w:r>
          </w:p>
        </w:tc>
        <w:tc>
          <w:tcPr>
            <w:tcW w:w="169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екзамен</w:t>
            </w:r>
            <w:r>
              <w:rPr>
                <w:b/>
                <w:sz w:val="24"/>
              </w:rPr>
              <w:t xml:space="preserve"> </w:t>
            </w:r>
          </w:p>
        </w:tc>
      </w:tr>
      <w:tr w:rsidR="00266C0D">
        <w:trPr>
          <w:trHeight w:val="286"/>
        </w:trPr>
        <w:tc>
          <w:tcPr>
            <w:tcW w:w="1006" w:type="dxa"/>
            <w:tcBorders>
              <w:top w:val="single" w:sz="4" w:space="0" w:color="000000"/>
              <w:left w:val="single" w:sz="4" w:space="0" w:color="000000"/>
              <w:bottom w:val="single" w:sz="4" w:space="0" w:color="000000"/>
              <w:right w:val="single" w:sz="4" w:space="0" w:color="000000"/>
            </w:tcBorders>
          </w:tcPr>
          <w:p w:rsidR="00266C0D" w:rsidRPr="00E42869" w:rsidRDefault="00266C0D">
            <w:pPr>
              <w:spacing w:after="0" w:line="259" w:lineRule="auto"/>
              <w:ind w:right="38" w:firstLine="0"/>
              <w:jc w:val="center"/>
              <w:rPr>
                <w:color w:val="000000" w:themeColor="text1"/>
                <w:sz w:val="24"/>
              </w:rPr>
            </w:pPr>
            <w:r w:rsidRPr="00E42869">
              <w:rPr>
                <w:color w:val="000000" w:themeColor="text1"/>
                <w:sz w:val="24"/>
              </w:rPr>
              <w:t>ОК</w:t>
            </w:r>
            <w:r w:rsidR="00771FCA" w:rsidRPr="00E42869">
              <w:rPr>
                <w:color w:val="000000" w:themeColor="text1"/>
                <w:sz w:val="24"/>
              </w:rPr>
              <w:t>7</w:t>
            </w:r>
          </w:p>
        </w:tc>
        <w:tc>
          <w:tcPr>
            <w:tcW w:w="5727" w:type="dxa"/>
            <w:tcBorders>
              <w:top w:val="single" w:sz="4" w:space="0" w:color="000000"/>
              <w:left w:val="single" w:sz="4" w:space="0" w:color="000000"/>
              <w:bottom w:val="single" w:sz="4" w:space="0" w:color="000000"/>
              <w:right w:val="single" w:sz="4" w:space="0" w:color="000000"/>
            </w:tcBorders>
          </w:tcPr>
          <w:p w:rsidR="00266C0D" w:rsidRPr="00E42869" w:rsidRDefault="00266C0D">
            <w:pPr>
              <w:spacing w:after="0" w:line="259" w:lineRule="auto"/>
              <w:ind w:right="0" w:firstLine="0"/>
              <w:jc w:val="left"/>
              <w:rPr>
                <w:color w:val="000000" w:themeColor="text1"/>
                <w:sz w:val="24"/>
              </w:rPr>
            </w:pPr>
            <w:r w:rsidRPr="00E42869">
              <w:rPr>
                <w:color w:val="000000" w:themeColor="text1"/>
                <w:sz w:val="24"/>
              </w:rPr>
              <w:t>Антикорупція та доброчесність</w:t>
            </w:r>
          </w:p>
        </w:tc>
        <w:tc>
          <w:tcPr>
            <w:tcW w:w="1383" w:type="dxa"/>
            <w:tcBorders>
              <w:top w:val="single" w:sz="4" w:space="0" w:color="000000"/>
              <w:left w:val="single" w:sz="4" w:space="0" w:color="000000"/>
              <w:bottom w:val="single" w:sz="4" w:space="0" w:color="000000"/>
              <w:right w:val="single" w:sz="4" w:space="0" w:color="000000"/>
            </w:tcBorders>
          </w:tcPr>
          <w:p w:rsidR="00266C0D" w:rsidRPr="00E42869" w:rsidRDefault="004549F8">
            <w:pPr>
              <w:spacing w:after="0" w:line="259" w:lineRule="auto"/>
              <w:ind w:right="26" w:firstLine="0"/>
              <w:jc w:val="center"/>
              <w:rPr>
                <w:color w:val="000000" w:themeColor="text1"/>
                <w:sz w:val="24"/>
              </w:rPr>
            </w:pPr>
            <w:r w:rsidRPr="00E42869">
              <w:rPr>
                <w:color w:val="000000" w:themeColor="text1"/>
                <w:sz w:val="24"/>
              </w:rPr>
              <w:t>4</w:t>
            </w:r>
            <w:r w:rsidR="00266C0D" w:rsidRPr="00E42869">
              <w:rPr>
                <w:color w:val="000000" w:themeColor="text1"/>
                <w:sz w:val="24"/>
              </w:rPr>
              <w:t>,0</w:t>
            </w:r>
          </w:p>
        </w:tc>
        <w:tc>
          <w:tcPr>
            <w:tcW w:w="1690" w:type="dxa"/>
            <w:tcBorders>
              <w:top w:val="single" w:sz="4" w:space="0" w:color="000000"/>
              <w:left w:val="single" w:sz="4" w:space="0" w:color="000000"/>
              <w:bottom w:val="single" w:sz="4" w:space="0" w:color="000000"/>
              <w:right w:val="single" w:sz="4" w:space="0" w:color="000000"/>
            </w:tcBorders>
          </w:tcPr>
          <w:p w:rsidR="00266C0D" w:rsidRPr="00E42869" w:rsidRDefault="00266C0D">
            <w:pPr>
              <w:spacing w:after="0" w:line="259" w:lineRule="auto"/>
              <w:ind w:right="30" w:firstLine="0"/>
              <w:jc w:val="center"/>
              <w:rPr>
                <w:color w:val="000000" w:themeColor="text1"/>
                <w:sz w:val="24"/>
              </w:rPr>
            </w:pPr>
            <w:r w:rsidRPr="00E42869">
              <w:rPr>
                <w:color w:val="000000" w:themeColor="text1"/>
                <w:sz w:val="24"/>
              </w:rPr>
              <w:t>залік</w:t>
            </w:r>
          </w:p>
        </w:tc>
      </w:tr>
      <w:tr w:rsidR="00274044">
        <w:trPr>
          <w:trHeight w:val="566"/>
        </w:trPr>
        <w:tc>
          <w:tcPr>
            <w:tcW w:w="1006" w:type="dxa"/>
            <w:tcBorders>
              <w:top w:val="single" w:sz="4" w:space="0" w:color="000000"/>
              <w:left w:val="single" w:sz="4" w:space="0" w:color="000000"/>
              <w:bottom w:val="single" w:sz="4" w:space="0" w:color="000000"/>
              <w:right w:val="nil"/>
            </w:tcBorders>
          </w:tcPr>
          <w:p w:rsidR="00274044" w:rsidRDefault="00274044">
            <w:pPr>
              <w:spacing w:after="160" w:line="259" w:lineRule="auto"/>
              <w:ind w:right="0" w:firstLine="0"/>
              <w:jc w:val="left"/>
            </w:pPr>
          </w:p>
        </w:tc>
        <w:tc>
          <w:tcPr>
            <w:tcW w:w="7110" w:type="dxa"/>
            <w:gridSpan w:val="2"/>
            <w:tcBorders>
              <w:top w:val="single" w:sz="4" w:space="0" w:color="000000"/>
              <w:left w:val="nil"/>
              <w:bottom w:val="single" w:sz="4" w:space="0" w:color="000000"/>
              <w:right w:val="nil"/>
            </w:tcBorders>
          </w:tcPr>
          <w:p w:rsidR="00274044" w:rsidRDefault="00274044">
            <w:pPr>
              <w:spacing w:after="0" w:line="259" w:lineRule="auto"/>
              <w:ind w:left="2062" w:right="0" w:firstLine="0"/>
              <w:jc w:val="left"/>
            </w:pPr>
            <w:r>
              <w:rPr>
                <w:b/>
                <w:sz w:val="24"/>
              </w:rPr>
              <w:t>2. Цикл професійної підготовки</w:t>
            </w:r>
            <w:r>
              <w:rPr>
                <w:sz w:val="24"/>
              </w:rPr>
              <w:t xml:space="preserve"> </w:t>
            </w:r>
          </w:p>
        </w:tc>
        <w:tc>
          <w:tcPr>
            <w:tcW w:w="1690" w:type="dxa"/>
            <w:tcBorders>
              <w:top w:val="single" w:sz="4" w:space="0" w:color="000000"/>
              <w:left w:val="nil"/>
              <w:bottom w:val="single" w:sz="4" w:space="0" w:color="000000"/>
              <w:right w:val="single" w:sz="4" w:space="0" w:color="000000"/>
            </w:tcBorders>
          </w:tcPr>
          <w:p w:rsidR="00274044" w:rsidRDefault="00274044">
            <w:pPr>
              <w:spacing w:after="160" w:line="259" w:lineRule="auto"/>
              <w:ind w:right="0" w:firstLine="0"/>
              <w:jc w:val="left"/>
            </w:pPr>
          </w:p>
        </w:tc>
      </w:tr>
      <w:tr w:rsidR="00274044">
        <w:trPr>
          <w:trHeight w:val="458"/>
        </w:trPr>
        <w:tc>
          <w:tcPr>
            <w:tcW w:w="1006" w:type="dxa"/>
            <w:tcBorders>
              <w:top w:val="single" w:sz="4" w:space="0" w:color="000000"/>
              <w:left w:val="single" w:sz="4" w:space="0" w:color="000000"/>
              <w:bottom w:val="single" w:sz="4" w:space="0" w:color="000000"/>
              <w:right w:val="single" w:sz="4" w:space="0" w:color="000000"/>
            </w:tcBorders>
          </w:tcPr>
          <w:p w:rsidR="00274044" w:rsidRDefault="00771FCA">
            <w:pPr>
              <w:spacing w:after="0" w:line="259" w:lineRule="auto"/>
              <w:ind w:right="38" w:firstLine="0"/>
              <w:jc w:val="center"/>
            </w:pPr>
            <w:r>
              <w:rPr>
                <w:sz w:val="24"/>
              </w:rPr>
              <w:t>ОК8</w:t>
            </w:r>
          </w:p>
        </w:tc>
        <w:tc>
          <w:tcPr>
            <w:tcW w:w="5727" w:type="dxa"/>
            <w:tcBorders>
              <w:top w:val="single" w:sz="4" w:space="0" w:color="000000"/>
              <w:left w:val="single" w:sz="4" w:space="0" w:color="000000"/>
              <w:bottom w:val="single" w:sz="4" w:space="0" w:color="000000"/>
              <w:right w:val="single" w:sz="4" w:space="0" w:color="000000"/>
            </w:tcBorders>
          </w:tcPr>
          <w:p w:rsidR="00274044" w:rsidRDefault="00274044">
            <w:pPr>
              <w:spacing w:after="0" w:line="259" w:lineRule="auto"/>
              <w:ind w:right="0" w:firstLine="0"/>
              <w:jc w:val="left"/>
            </w:pPr>
            <w:r>
              <w:rPr>
                <w:sz w:val="24"/>
              </w:rPr>
              <w:t xml:space="preserve">Анатомія людини з основами динамічної морфології </w:t>
            </w:r>
          </w:p>
        </w:tc>
        <w:tc>
          <w:tcPr>
            <w:tcW w:w="1383" w:type="dxa"/>
            <w:tcBorders>
              <w:top w:val="single" w:sz="4" w:space="0" w:color="000000"/>
              <w:left w:val="single" w:sz="4" w:space="0" w:color="000000"/>
              <w:bottom w:val="single" w:sz="4" w:space="0" w:color="000000"/>
              <w:right w:val="single" w:sz="4" w:space="0" w:color="000000"/>
            </w:tcBorders>
          </w:tcPr>
          <w:p w:rsidR="00274044" w:rsidRDefault="00274044">
            <w:pPr>
              <w:spacing w:after="0" w:line="259" w:lineRule="auto"/>
              <w:ind w:right="26" w:firstLine="0"/>
              <w:jc w:val="center"/>
            </w:pPr>
            <w:r>
              <w:rPr>
                <w:sz w:val="24"/>
              </w:rPr>
              <w:t xml:space="preserve">5,0 </w:t>
            </w:r>
          </w:p>
        </w:tc>
        <w:tc>
          <w:tcPr>
            <w:tcW w:w="1690" w:type="dxa"/>
            <w:tcBorders>
              <w:top w:val="single" w:sz="4" w:space="0" w:color="000000"/>
              <w:left w:val="single" w:sz="4" w:space="0" w:color="000000"/>
              <w:bottom w:val="single" w:sz="4" w:space="0" w:color="000000"/>
              <w:right w:val="single" w:sz="4" w:space="0" w:color="000000"/>
            </w:tcBorders>
          </w:tcPr>
          <w:p w:rsidR="00274044" w:rsidRDefault="00274044">
            <w:pPr>
              <w:spacing w:after="0" w:line="259" w:lineRule="auto"/>
              <w:ind w:right="30" w:firstLine="0"/>
              <w:jc w:val="center"/>
            </w:pPr>
            <w:r>
              <w:rPr>
                <w:sz w:val="24"/>
              </w:rPr>
              <w:t>екзамен</w:t>
            </w:r>
            <w:r>
              <w:rPr>
                <w:b/>
                <w:sz w:val="24"/>
              </w:rPr>
              <w:t xml:space="preserve"> </w:t>
            </w:r>
          </w:p>
        </w:tc>
      </w:tr>
    </w:tbl>
    <w:p w:rsidR="00F34E8C" w:rsidRDefault="00F34E8C">
      <w:pPr>
        <w:spacing w:after="0" w:line="259" w:lineRule="auto"/>
        <w:ind w:left="-1416" w:right="22" w:firstLine="0"/>
        <w:jc w:val="left"/>
      </w:pPr>
    </w:p>
    <w:tbl>
      <w:tblPr>
        <w:tblStyle w:val="TableGrid"/>
        <w:tblW w:w="9806" w:type="dxa"/>
        <w:tblInd w:w="283" w:type="dxa"/>
        <w:tblCellMar>
          <w:top w:w="7" w:type="dxa"/>
          <w:left w:w="91" w:type="dxa"/>
          <w:right w:w="58" w:type="dxa"/>
        </w:tblCellMar>
        <w:tblLook w:val="04A0" w:firstRow="1" w:lastRow="0" w:firstColumn="1" w:lastColumn="0" w:noHBand="0" w:noVBand="1"/>
      </w:tblPr>
      <w:tblGrid>
        <w:gridCol w:w="989"/>
        <w:gridCol w:w="5750"/>
        <w:gridCol w:w="1384"/>
        <w:gridCol w:w="1683"/>
      </w:tblGrid>
      <w:tr w:rsidR="00F34E8C" w:rsidTr="00EE684D">
        <w:trPr>
          <w:trHeight w:val="45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right="12" w:firstLine="0"/>
              <w:jc w:val="center"/>
            </w:pPr>
            <w:r>
              <w:rPr>
                <w:sz w:val="24"/>
              </w:rPr>
              <w:t>ОК9</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Основи теорії та методики фізичного виховання </w:t>
            </w:r>
          </w:p>
        </w:tc>
        <w:tc>
          <w:tcPr>
            <w:tcW w:w="1384" w:type="dxa"/>
            <w:tcBorders>
              <w:top w:val="single" w:sz="4" w:space="0" w:color="auto"/>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6,0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459"/>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right="12" w:firstLine="0"/>
              <w:jc w:val="center"/>
            </w:pPr>
            <w:r>
              <w:rPr>
                <w:sz w:val="24"/>
              </w:rPr>
              <w:t>ОК10</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Вступ до спеціальності та історія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562"/>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ОК11</w:t>
            </w:r>
            <w:r w:rsidR="00D15DBA">
              <w:rPr>
                <w:b/>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Фізіологія людини та фізіологічні основи фізичного виховання </w:t>
            </w:r>
          </w:p>
        </w:tc>
        <w:tc>
          <w:tcPr>
            <w:tcW w:w="1384" w:type="dxa"/>
            <w:tcBorders>
              <w:top w:val="single" w:sz="4" w:space="0" w:color="000000"/>
              <w:left w:val="single" w:sz="4" w:space="0" w:color="000000"/>
              <w:bottom w:val="single" w:sz="4" w:space="0" w:color="000000"/>
              <w:right w:val="single" w:sz="4" w:space="0" w:color="000000"/>
            </w:tcBorders>
            <w:vAlign w:val="center"/>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ОК12</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Легка атлетика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ОК13</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Гімнастика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ОК14</w:t>
            </w:r>
            <w:r w:rsidR="00D15DBA">
              <w:rPr>
                <w:b/>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Методи наукових досліджень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ОК15</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Біохімія та біохімія м’язевої діяльності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ОК16</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Психологія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ОК17</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Спортивні ігри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Pr="00030BC7" w:rsidRDefault="00D15DBA">
            <w:pPr>
              <w:spacing w:after="0" w:line="259" w:lineRule="auto"/>
              <w:ind w:right="30" w:firstLine="0"/>
              <w:jc w:val="center"/>
              <w:rPr>
                <w:color w:val="auto"/>
              </w:rPr>
            </w:pPr>
            <w:r w:rsidRPr="00030BC7">
              <w:rPr>
                <w:color w:val="auto"/>
                <w:sz w:val="24"/>
              </w:rPr>
              <w:t xml:space="preserve">9,0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27" w:right="0" w:firstLine="0"/>
              <w:jc w:val="left"/>
            </w:pPr>
            <w:r>
              <w:rPr>
                <w:sz w:val="24"/>
              </w:rPr>
              <w:t>ОК1</w:t>
            </w:r>
            <w:r w:rsidR="00501441">
              <w:rPr>
                <w:sz w:val="24"/>
              </w:rPr>
              <w:t>8</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Підвищення спортивної майстерності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2" w:firstLine="0"/>
              <w:jc w:val="center"/>
            </w:pPr>
            <w:r>
              <w:rPr>
                <w:sz w:val="24"/>
              </w:rPr>
              <w:t xml:space="preserve">24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ОК19</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Теорія та методика викладання обраного виду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7,0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ОК20</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Біомеханіка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ОК21</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Педагогіка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ОК22</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Олімпійський та професійний спорт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ОК23</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Атлетизм та силові види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8,0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ОК24</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Рухливі ігри з методикою викладання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ОК25</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Фізкультурно-спортивні споруди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w:t>
            </w:r>
            <w:r>
              <w:rPr>
                <w:rFonts w:ascii="Calibri" w:eastAsia="Calibri" w:hAnsi="Calibri" w:cs="Calibri"/>
                <w:sz w:val="22"/>
              </w:rPr>
              <w:t>6</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Фізична реабілітація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ОК27</w:t>
            </w:r>
            <w:r w:rsidR="00D15DBA">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Основи нутриціології та харчування спортсменів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екзамен</w:t>
            </w:r>
            <w:r>
              <w:rPr>
                <w:b/>
                <w:sz w:val="24"/>
              </w:rPr>
              <w:t xml:space="preserve"> </w:t>
            </w:r>
          </w:p>
        </w:tc>
      </w:tr>
      <w:tr w:rsidR="00F34E8C">
        <w:trPr>
          <w:trHeight w:val="564"/>
        </w:trPr>
        <w:tc>
          <w:tcPr>
            <w:tcW w:w="989" w:type="dxa"/>
            <w:tcBorders>
              <w:top w:val="single" w:sz="4" w:space="0" w:color="000000"/>
              <w:left w:val="single" w:sz="4" w:space="0" w:color="000000"/>
              <w:bottom w:val="single" w:sz="4" w:space="0" w:color="000000"/>
              <w:right w:val="single" w:sz="4" w:space="0" w:color="000000"/>
            </w:tcBorders>
          </w:tcPr>
          <w:p w:rsidR="00F34E8C" w:rsidRPr="004549F8" w:rsidRDefault="00501441">
            <w:pPr>
              <w:spacing w:after="0" w:line="259" w:lineRule="auto"/>
              <w:ind w:left="127" w:right="0" w:firstLine="0"/>
              <w:jc w:val="left"/>
              <w:rPr>
                <w:color w:val="000000" w:themeColor="text1"/>
              </w:rPr>
            </w:pPr>
            <w:r>
              <w:rPr>
                <w:color w:val="000000" w:themeColor="text1"/>
                <w:sz w:val="24"/>
              </w:rPr>
              <w:t>ОК28</w:t>
            </w:r>
            <w:r w:rsidR="00D15DBA" w:rsidRPr="004549F8">
              <w:rPr>
                <w:rFonts w:ascii="Calibri" w:eastAsia="Calibri" w:hAnsi="Calibri" w:cs="Calibri"/>
                <w:color w:val="000000" w:themeColor="text1"/>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left="34" w:right="0" w:firstLine="0"/>
              <w:jc w:val="left"/>
              <w:rPr>
                <w:color w:val="000000" w:themeColor="text1"/>
              </w:rPr>
            </w:pPr>
            <w:r w:rsidRPr="004549F8">
              <w:rPr>
                <w:color w:val="000000" w:themeColor="text1"/>
                <w:sz w:val="24"/>
              </w:rPr>
              <w:t xml:space="preserve">Долікарська </w:t>
            </w:r>
            <w:r w:rsidRPr="004549F8">
              <w:rPr>
                <w:color w:val="000000" w:themeColor="text1"/>
                <w:sz w:val="24"/>
              </w:rPr>
              <w:tab/>
              <w:t xml:space="preserve">медична </w:t>
            </w:r>
            <w:r w:rsidRPr="004549F8">
              <w:rPr>
                <w:color w:val="000000" w:themeColor="text1"/>
                <w:sz w:val="24"/>
              </w:rPr>
              <w:tab/>
              <w:t xml:space="preserve">допомога </w:t>
            </w:r>
            <w:r w:rsidRPr="004549F8">
              <w:rPr>
                <w:color w:val="000000" w:themeColor="text1"/>
                <w:sz w:val="24"/>
              </w:rPr>
              <w:tab/>
              <w:t xml:space="preserve">та </w:t>
            </w:r>
            <w:r w:rsidRPr="004549F8">
              <w:rPr>
                <w:color w:val="000000" w:themeColor="text1"/>
                <w:sz w:val="24"/>
              </w:rPr>
              <w:tab/>
              <w:t xml:space="preserve">спортивна медицина </w:t>
            </w:r>
          </w:p>
        </w:tc>
        <w:tc>
          <w:tcPr>
            <w:tcW w:w="1384"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30" w:firstLine="0"/>
              <w:jc w:val="center"/>
              <w:rPr>
                <w:color w:val="000000" w:themeColor="text1"/>
              </w:rPr>
            </w:pPr>
            <w:r w:rsidRPr="004549F8">
              <w:rPr>
                <w:color w:val="000000" w:themeColor="text1"/>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Pr="004549F8" w:rsidRDefault="00D15DBA">
            <w:pPr>
              <w:spacing w:after="0" w:line="259" w:lineRule="auto"/>
              <w:ind w:right="28" w:firstLine="0"/>
              <w:jc w:val="center"/>
              <w:rPr>
                <w:color w:val="000000" w:themeColor="text1"/>
              </w:rPr>
            </w:pPr>
            <w:r w:rsidRPr="004549F8">
              <w:rPr>
                <w:color w:val="000000" w:themeColor="text1"/>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lastRenderedPageBreak/>
              <w:t>ОК29</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Управління фізичною культурою і спортом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ОК30</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Теорія та методика адаптивної фізичної культури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ОК31</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Теорія та методика дитячого і юнацького спорту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ОК32</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Спортивна гігієна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8"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6" w:right="0" w:firstLine="0"/>
              <w:jc w:val="center"/>
            </w:pPr>
            <w:r>
              <w:rPr>
                <w:sz w:val="24"/>
              </w:rPr>
              <w:t xml:space="preserve"> </w:t>
            </w:r>
          </w:p>
        </w:tc>
        <w:tc>
          <w:tcPr>
            <w:tcW w:w="8817"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7" w:firstLine="0"/>
              <w:jc w:val="center"/>
            </w:pPr>
            <w:r>
              <w:rPr>
                <w:b/>
                <w:sz w:val="24"/>
              </w:rPr>
              <w:t xml:space="preserve">Практика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ОК33</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Педагогічна практика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9" w:firstLine="0"/>
              <w:jc w:val="center"/>
            </w:pPr>
            <w:r>
              <w:rPr>
                <w:sz w:val="24"/>
              </w:rPr>
              <w:t>5,0</w:t>
            </w:r>
            <w:r>
              <w:rPr>
                <w:b/>
                <w:sz w:val="24"/>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7" w:firstLine="0"/>
              <w:jc w:val="center"/>
            </w:pPr>
            <w:r>
              <w:rPr>
                <w:sz w:val="24"/>
              </w:rPr>
              <w:t>екзамен</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ОК34</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Тренерська практика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9" w:firstLine="0"/>
              <w:jc w:val="center"/>
            </w:pPr>
            <w:r>
              <w:rPr>
                <w:sz w:val="24"/>
              </w:rPr>
              <w:t xml:space="preserve">6,0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7" w:firstLine="0"/>
              <w:jc w:val="center"/>
            </w:pPr>
            <w:r>
              <w:rPr>
                <w:sz w:val="24"/>
              </w:rPr>
              <w:t xml:space="preserve">екзамен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501441">
            <w:pPr>
              <w:spacing w:after="0" w:line="259" w:lineRule="auto"/>
              <w:ind w:left="127" w:right="0" w:firstLine="0"/>
              <w:jc w:val="left"/>
            </w:pPr>
            <w:r>
              <w:rPr>
                <w:sz w:val="24"/>
              </w:rPr>
              <w:t>ОК35</w:t>
            </w:r>
            <w:r w:rsidR="00D15DBA">
              <w:rPr>
                <w:sz w:val="24"/>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4" w:right="0" w:firstLine="0"/>
              <w:jc w:val="left"/>
            </w:pPr>
            <w:r>
              <w:rPr>
                <w:sz w:val="24"/>
              </w:rPr>
              <w:t xml:space="preserve">Комплексний кваліфікаційний екзамен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8" w:right="0" w:firstLine="0"/>
              <w:jc w:val="center"/>
            </w:pPr>
            <w:r>
              <w:rPr>
                <w:sz w:val="24"/>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5" w:right="0" w:firstLine="0"/>
              <w:jc w:val="center"/>
            </w:pPr>
            <w:r>
              <w:rPr>
                <w:sz w:val="24"/>
              </w:rPr>
              <w:t xml:space="preserve"> </w:t>
            </w:r>
          </w:p>
        </w:tc>
      </w:tr>
      <w:tr w:rsidR="00F34E8C">
        <w:trPr>
          <w:trHeight w:val="286"/>
        </w:trPr>
        <w:tc>
          <w:tcPr>
            <w:tcW w:w="9806" w:type="dxa"/>
            <w:gridSpan w:val="4"/>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31" w:firstLine="0"/>
              <w:jc w:val="center"/>
            </w:pPr>
            <w:r>
              <w:rPr>
                <w:b/>
                <w:sz w:val="24"/>
              </w:rPr>
              <w:t xml:space="preserve">Вибіркові компоненти ОП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ВК1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1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ВК2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2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ВК3</w:t>
            </w:r>
            <w:r>
              <w:rPr>
                <w:rFonts w:ascii="Calibri" w:eastAsia="Calibri" w:hAnsi="Calibri" w:cs="Calibri"/>
                <w:sz w:val="22"/>
              </w:rPr>
              <w:t xml:space="preserve">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3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залік</w:t>
            </w:r>
            <w:r>
              <w:rPr>
                <w:b/>
                <w:sz w:val="24"/>
              </w:rPr>
              <w:t xml:space="preserve">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ВК4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4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ВК5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5</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ВК6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6</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ВК7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7</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ВК8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8</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5" w:firstLine="0"/>
              <w:jc w:val="center"/>
            </w:pPr>
            <w:r>
              <w:rPr>
                <w:sz w:val="24"/>
              </w:rPr>
              <w:t xml:space="preserve">ВК9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9</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ВК10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10</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ВК11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11</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ВК12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12</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ВК13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13</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ВК14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14</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ВК15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 xml:space="preserve">Вибіркова компонента 15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3,0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8"/>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ВК16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16</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r w:rsidR="00F34E8C">
        <w:trPr>
          <w:trHeight w:val="286"/>
        </w:trPr>
        <w:tc>
          <w:tcPr>
            <w:tcW w:w="989"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18" w:right="0" w:firstLine="0"/>
              <w:jc w:val="left"/>
            </w:pPr>
            <w:r>
              <w:rPr>
                <w:sz w:val="24"/>
              </w:rPr>
              <w:t xml:space="preserve">ВК17 </w:t>
            </w:r>
          </w:p>
        </w:tc>
        <w:tc>
          <w:tcPr>
            <w:tcW w:w="5750"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4"/>
              </w:rPr>
              <w:t>Вибіркова компонента 17</w:t>
            </w:r>
            <w:r>
              <w:rPr>
                <w:sz w:val="22"/>
              </w:rPr>
              <w:t xml:space="preserve"> </w:t>
            </w:r>
          </w:p>
        </w:tc>
        <w:tc>
          <w:tcPr>
            <w:tcW w:w="138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0" w:firstLine="0"/>
              <w:jc w:val="center"/>
            </w:pPr>
            <w:r>
              <w:rPr>
                <w:sz w:val="24"/>
              </w:rPr>
              <w:t xml:space="preserve">4,0 </w:t>
            </w:r>
          </w:p>
        </w:tc>
        <w:tc>
          <w:tcPr>
            <w:tcW w:w="168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25" w:firstLine="0"/>
              <w:jc w:val="center"/>
            </w:pPr>
            <w:r>
              <w:rPr>
                <w:sz w:val="24"/>
              </w:rPr>
              <w:t xml:space="preserve">залік </w:t>
            </w:r>
          </w:p>
        </w:tc>
      </w:tr>
    </w:tbl>
    <w:p w:rsidR="00F34E8C" w:rsidRDefault="00D15DBA">
      <w:pPr>
        <w:spacing w:after="0" w:line="267" w:lineRule="auto"/>
        <w:ind w:left="879" w:right="0" w:hanging="10"/>
        <w:jc w:val="left"/>
      </w:pPr>
      <w:r>
        <w:rPr>
          <w:b/>
        </w:rPr>
        <w:t xml:space="preserve">ІІІ. Структурно-логічна таблиця освітньо-професійної програми </w:t>
      </w:r>
    </w:p>
    <w:tbl>
      <w:tblPr>
        <w:tblStyle w:val="TableGrid"/>
        <w:tblW w:w="10840" w:type="dxa"/>
        <w:tblInd w:w="-572" w:type="dxa"/>
        <w:tblLayout w:type="fixed"/>
        <w:tblCellMar>
          <w:top w:w="5" w:type="dxa"/>
          <w:left w:w="108" w:type="dxa"/>
          <w:right w:w="54" w:type="dxa"/>
        </w:tblCellMar>
        <w:tblLook w:val="04A0" w:firstRow="1" w:lastRow="0" w:firstColumn="1" w:lastColumn="0" w:noHBand="0" w:noVBand="1"/>
      </w:tblPr>
      <w:tblGrid>
        <w:gridCol w:w="1624"/>
        <w:gridCol w:w="1221"/>
        <w:gridCol w:w="103"/>
        <w:gridCol w:w="1191"/>
        <w:gridCol w:w="1372"/>
        <w:gridCol w:w="1267"/>
        <w:gridCol w:w="1463"/>
        <w:gridCol w:w="1383"/>
        <w:gridCol w:w="1216"/>
      </w:tblGrid>
      <w:tr w:rsidR="00F34E8C" w:rsidTr="00513494">
        <w:trPr>
          <w:trHeight w:val="330"/>
        </w:trPr>
        <w:tc>
          <w:tcPr>
            <w:tcW w:w="2845"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2" w:firstLine="0"/>
              <w:jc w:val="center"/>
            </w:pPr>
            <w:r>
              <w:rPr>
                <w:b/>
              </w:rPr>
              <w:t xml:space="preserve">І Курс </w:t>
            </w:r>
          </w:p>
        </w:tc>
        <w:tc>
          <w:tcPr>
            <w:tcW w:w="2666"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7" w:firstLine="0"/>
              <w:jc w:val="center"/>
            </w:pPr>
            <w:r>
              <w:rPr>
                <w:b/>
              </w:rPr>
              <w:t xml:space="preserve">ІІ Курс </w:t>
            </w:r>
          </w:p>
        </w:tc>
        <w:tc>
          <w:tcPr>
            <w:tcW w:w="2730"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5" w:firstLine="0"/>
              <w:jc w:val="center"/>
            </w:pPr>
            <w:r>
              <w:rPr>
                <w:b/>
              </w:rPr>
              <w:t xml:space="preserve">ІІІ Курс </w:t>
            </w:r>
          </w:p>
        </w:tc>
        <w:tc>
          <w:tcPr>
            <w:tcW w:w="2599"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49" w:firstLine="0"/>
              <w:jc w:val="center"/>
            </w:pPr>
            <w:r>
              <w:rPr>
                <w:b/>
              </w:rPr>
              <w:t xml:space="preserve">ІV Курс </w:t>
            </w:r>
          </w:p>
        </w:tc>
      </w:tr>
      <w:tr w:rsidR="00F34E8C" w:rsidTr="00513494">
        <w:trPr>
          <w:trHeight w:val="610"/>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24" w:line="259" w:lineRule="auto"/>
              <w:ind w:right="54" w:firstLine="0"/>
              <w:jc w:val="center"/>
            </w:pPr>
            <w:r>
              <w:rPr>
                <w:b/>
                <w:sz w:val="24"/>
              </w:rPr>
              <w:t xml:space="preserve">І  </w:t>
            </w:r>
          </w:p>
          <w:p w:rsidR="00F34E8C" w:rsidRDefault="00D15DBA">
            <w:pPr>
              <w:spacing w:after="0" w:line="259" w:lineRule="auto"/>
              <w:ind w:right="56" w:firstLine="0"/>
              <w:jc w:val="center"/>
            </w:pPr>
            <w:r>
              <w:rPr>
                <w:b/>
                <w:sz w:val="24"/>
              </w:rPr>
              <w:t xml:space="preserve">Семестр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24" w:line="259" w:lineRule="auto"/>
              <w:ind w:right="52" w:firstLine="0"/>
              <w:jc w:val="center"/>
            </w:pPr>
            <w:r>
              <w:rPr>
                <w:b/>
                <w:sz w:val="24"/>
              </w:rPr>
              <w:t xml:space="preserve">ІІ  </w:t>
            </w:r>
          </w:p>
          <w:p w:rsidR="00F34E8C" w:rsidRDefault="00D15DBA">
            <w:pPr>
              <w:spacing w:after="0" w:line="259" w:lineRule="auto"/>
              <w:ind w:left="74" w:right="0" w:firstLine="0"/>
              <w:jc w:val="left"/>
            </w:pPr>
            <w:r>
              <w:rPr>
                <w:b/>
                <w:sz w:val="24"/>
              </w:rPr>
              <w:t xml:space="preserve">Семестр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24" w:line="259" w:lineRule="auto"/>
              <w:ind w:right="52" w:firstLine="0"/>
              <w:jc w:val="center"/>
            </w:pPr>
            <w:r>
              <w:rPr>
                <w:b/>
                <w:sz w:val="24"/>
              </w:rPr>
              <w:t xml:space="preserve">ІІІ </w:t>
            </w:r>
          </w:p>
          <w:p w:rsidR="00F34E8C" w:rsidRDefault="00D15DBA">
            <w:pPr>
              <w:spacing w:after="0" w:line="259" w:lineRule="auto"/>
              <w:ind w:left="91" w:right="0" w:firstLine="0"/>
              <w:jc w:val="left"/>
            </w:pPr>
            <w:r>
              <w:rPr>
                <w:b/>
                <w:sz w:val="24"/>
              </w:rPr>
              <w:t xml:space="preserve">Семестр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sz w:val="24"/>
              </w:rPr>
              <w:t xml:space="preserve">ІV Семестр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430"/>
              <w:jc w:val="left"/>
            </w:pPr>
            <w:r>
              <w:rPr>
                <w:b/>
              </w:rPr>
              <w:t xml:space="preserve">V </w:t>
            </w:r>
            <w:r>
              <w:rPr>
                <w:b/>
                <w:sz w:val="24"/>
              </w:rPr>
              <w:t xml:space="preserve">Семестр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rPr>
              <w:t xml:space="preserve">VI </w:t>
            </w:r>
            <w:r>
              <w:rPr>
                <w:b/>
                <w:sz w:val="24"/>
              </w:rPr>
              <w:t xml:space="preserve">Семестр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rPr>
              <w:t xml:space="preserve">VII </w:t>
            </w:r>
            <w:r>
              <w:rPr>
                <w:b/>
                <w:sz w:val="24"/>
              </w:rPr>
              <w:t xml:space="preserve">Семестр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b/>
              </w:rPr>
              <w:t xml:space="preserve">VIII </w:t>
            </w:r>
            <w:r>
              <w:rPr>
                <w:b/>
                <w:sz w:val="24"/>
              </w:rPr>
              <w:t xml:space="preserve">Семестр </w:t>
            </w:r>
          </w:p>
        </w:tc>
      </w:tr>
      <w:tr w:rsidR="00F34E8C" w:rsidTr="00513494">
        <w:trPr>
          <w:trHeight w:val="832"/>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 w:firstLine="0"/>
              <w:jc w:val="center"/>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2" w:right="0" w:firstLine="0"/>
              <w:jc w:val="left"/>
            </w:pPr>
            <w:r>
              <w:rPr>
                <w:sz w:val="22"/>
              </w:rPr>
              <w:t xml:space="preserve">Філософія </w:t>
            </w:r>
          </w:p>
        </w:tc>
        <w:tc>
          <w:tcPr>
            <w:tcW w:w="2666"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Спортивні ігри з методикою викладання </w:t>
            </w:r>
          </w:p>
        </w:tc>
        <w:tc>
          <w:tcPr>
            <w:tcW w:w="2730"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Атлетизм та силові види спорту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8F709D">
        <w:trPr>
          <w:trHeight w:val="1270"/>
        </w:trPr>
        <w:tc>
          <w:tcPr>
            <w:tcW w:w="1624" w:type="dxa"/>
            <w:tcBorders>
              <w:top w:val="single" w:sz="4" w:space="0" w:color="000000"/>
              <w:left w:val="single" w:sz="4" w:space="0" w:color="000000"/>
              <w:bottom w:val="single" w:sz="4" w:space="0" w:color="auto"/>
              <w:right w:val="single" w:sz="4" w:space="0" w:color="auto"/>
            </w:tcBorders>
          </w:tcPr>
          <w:p w:rsidR="00F34E8C" w:rsidRDefault="00D15DBA">
            <w:pPr>
              <w:spacing w:after="0" w:line="259" w:lineRule="auto"/>
              <w:ind w:right="0" w:firstLine="0"/>
              <w:jc w:val="left"/>
            </w:pPr>
            <w:r>
              <w:rPr>
                <w:sz w:val="22"/>
              </w:rPr>
              <w:t xml:space="preserve">Українська мова(за проф. спрямуванням) </w:t>
            </w:r>
          </w:p>
        </w:tc>
        <w:tc>
          <w:tcPr>
            <w:tcW w:w="2515" w:type="dxa"/>
            <w:gridSpan w:val="3"/>
            <w:tcBorders>
              <w:top w:val="single" w:sz="4" w:space="0" w:color="000000"/>
              <w:left w:val="single" w:sz="4" w:space="0" w:color="auto"/>
              <w:bottom w:val="single" w:sz="4" w:space="0" w:color="auto"/>
              <w:right w:val="single" w:sz="4" w:space="0" w:color="000000"/>
            </w:tcBorders>
          </w:tcPr>
          <w:p w:rsidR="00F34E8C" w:rsidRDefault="00D15DBA">
            <w:pPr>
              <w:spacing w:after="0" w:line="259" w:lineRule="auto"/>
              <w:ind w:right="0" w:firstLine="0"/>
              <w:jc w:val="center"/>
            </w:pPr>
            <w:r>
              <w:rPr>
                <w:sz w:val="22"/>
              </w:rPr>
              <w:t xml:space="preserve">Фізіологія людини та фізіологічні основи фізичного виховання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24" w:right="0" w:firstLine="0"/>
              <w:jc w:val="left"/>
            </w:pPr>
            <w:r>
              <w:rPr>
                <w:sz w:val="22"/>
              </w:rPr>
              <w:t xml:space="preserve">Біомеханіка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44" w:line="236" w:lineRule="auto"/>
              <w:ind w:right="0" w:firstLine="0"/>
              <w:jc w:val="center"/>
            </w:pPr>
            <w:r>
              <w:rPr>
                <w:sz w:val="22"/>
              </w:rPr>
              <w:t xml:space="preserve">Долікарська медична </w:t>
            </w:r>
          </w:p>
          <w:p w:rsidR="00F34E8C" w:rsidRDefault="00D15DBA">
            <w:pPr>
              <w:spacing w:after="0" w:line="259" w:lineRule="auto"/>
              <w:ind w:left="7" w:right="0" w:hanging="7"/>
              <w:jc w:val="center"/>
            </w:pPr>
            <w:r>
              <w:rPr>
                <w:sz w:val="22"/>
              </w:rPr>
              <w:t xml:space="preserve">допомога та спортивна медицина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8F709D" w:rsidTr="008F709D">
        <w:trPr>
          <w:trHeight w:val="1837"/>
        </w:trPr>
        <w:tc>
          <w:tcPr>
            <w:tcW w:w="1624" w:type="dxa"/>
            <w:tcBorders>
              <w:top w:val="single" w:sz="4" w:space="0" w:color="auto"/>
              <w:left w:val="single" w:sz="4" w:space="0" w:color="000000"/>
              <w:bottom w:val="single" w:sz="4" w:space="0" w:color="000000"/>
              <w:right w:val="single" w:sz="4" w:space="0" w:color="000000"/>
            </w:tcBorders>
          </w:tcPr>
          <w:p w:rsidR="008F709D" w:rsidRDefault="008F709D">
            <w:pPr>
              <w:spacing w:after="0" w:line="259" w:lineRule="auto"/>
              <w:ind w:right="23" w:firstLine="0"/>
              <w:jc w:val="center"/>
              <w:rPr>
                <w:sz w:val="22"/>
              </w:rPr>
            </w:pPr>
            <w:r>
              <w:rPr>
                <w:sz w:val="22"/>
              </w:rPr>
              <w:t>Антикорупція та доброчесність</w:t>
            </w:r>
          </w:p>
        </w:tc>
        <w:tc>
          <w:tcPr>
            <w:tcW w:w="1324" w:type="dxa"/>
            <w:gridSpan w:val="2"/>
            <w:tcBorders>
              <w:top w:val="single" w:sz="4" w:space="0" w:color="auto"/>
              <w:left w:val="single" w:sz="4" w:space="0" w:color="000000"/>
              <w:bottom w:val="single" w:sz="4" w:space="0" w:color="000000"/>
              <w:right w:val="single" w:sz="4" w:space="0" w:color="auto"/>
            </w:tcBorders>
          </w:tcPr>
          <w:p w:rsidR="008F709D" w:rsidRDefault="008F709D" w:rsidP="008F709D">
            <w:pPr>
              <w:spacing w:after="0" w:line="259" w:lineRule="auto"/>
              <w:ind w:right="0" w:firstLine="0"/>
              <w:jc w:val="left"/>
              <w:rPr>
                <w:sz w:val="22"/>
              </w:rPr>
            </w:pPr>
            <w:r>
              <w:rPr>
                <w:sz w:val="22"/>
              </w:rPr>
              <w:t>Іноземна мова (за фаховим спрямуванням)</w:t>
            </w:r>
          </w:p>
        </w:tc>
        <w:tc>
          <w:tcPr>
            <w:tcW w:w="1191" w:type="dxa"/>
            <w:tcBorders>
              <w:top w:val="single" w:sz="4" w:space="0" w:color="auto"/>
              <w:left w:val="single" w:sz="4" w:space="0" w:color="auto"/>
              <w:bottom w:val="single" w:sz="4" w:space="0" w:color="000000"/>
              <w:right w:val="single" w:sz="4" w:space="0" w:color="000000"/>
            </w:tcBorders>
          </w:tcPr>
          <w:p w:rsidR="008F709D" w:rsidRDefault="008F709D">
            <w:pPr>
              <w:spacing w:after="0" w:line="259" w:lineRule="auto"/>
              <w:ind w:right="0" w:firstLine="0"/>
              <w:jc w:val="center"/>
              <w:rPr>
                <w:sz w:val="22"/>
              </w:rPr>
            </w:pPr>
          </w:p>
        </w:tc>
        <w:tc>
          <w:tcPr>
            <w:tcW w:w="1372"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9" w:lineRule="auto"/>
              <w:ind w:left="1" w:right="0" w:firstLine="0"/>
              <w:jc w:val="center"/>
              <w:rPr>
                <w:sz w:val="22"/>
              </w:rPr>
            </w:pPr>
            <w:r>
              <w:rPr>
                <w:sz w:val="22"/>
              </w:rPr>
              <w:t xml:space="preserve">Педагогіка </w:t>
            </w:r>
          </w:p>
        </w:tc>
        <w:tc>
          <w:tcPr>
            <w:tcW w:w="1267"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72" w:lineRule="auto"/>
              <w:ind w:right="0" w:firstLine="0"/>
              <w:jc w:val="center"/>
              <w:rPr>
                <w:sz w:val="22"/>
              </w:rPr>
            </w:pPr>
            <w:r>
              <w:rPr>
                <w:sz w:val="22"/>
              </w:rPr>
              <w:t>Рухливі ігри з методикою викладання</w:t>
            </w:r>
          </w:p>
        </w:tc>
        <w:tc>
          <w:tcPr>
            <w:tcW w:w="1463"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6" w:lineRule="auto"/>
              <w:ind w:right="0" w:firstLine="0"/>
              <w:jc w:val="center"/>
              <w:rPr>
                <w:sz w:val="22"/>
              </w:rPr>
            </w:pPr>
          </w:p>
        </w:tc>
        <w:tc>
          <w:tcPr>
            <w:tcW w:w="1383"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9" w:lineRule="auto"/>
              <w:ind w:left="4" w:right="0" w:firstLine="0"/>
              <w:jc w:val="center"/>
              <w:rPr>
                <w:sz w:val="22"/>
              </w:rPr>
            </w:pPr>
            <w:r>
              <w:rPr>
                <w:sz w:val="22"/>
              </w:rPr>
              <w:t>Управління фізичною культурою і спортом</w:t>
            </w:r>
          </w:p>
        </w:tc>
        <w:tc>
          <w:tcPr>
            <w:tcW w:w="1216" w:type="dxa"/>
            <w:tcBorders>
              <w:top w:val="single" w:sz="4" w:space="0" w:color="000000"/>
              <w:left w:val="single" w:sz="4" w:space="0" w:color="000000"/>
              <w:bottom w:val="single" w:sz="4" w:space="0" w:color="000000"/>
              <w:right w:val="single" w:sz="4" w:space="0" w:color="000000"/>
            </w:tcBorders>
          </w:tcPr>
          <w:p w:rsidR="008F709D" w:rsidRDefault="008F709D">
            <w:pPr>
              <w:spacing w:after="0" w:line="259" w:lineRule="auto"/>
              <w:ind w:left="1" w:right="0" w:firstLine="0"/>
              <w:jc w:val="center"/>
              <w:rPr>
                <w:sz w:val="22"/>
              </w:rPr>
            </w:pPr>
            <w:r>
              <w:rPr>
                <w:sz w:val="22"/>
              </w:rPr>
              <w:t>Правознавство</w:t>
            </w:r>
          </w:p>
        </w:tc>
      </w:tr>
      <w:tr w:rsidR="00F34E8C" w:rsidTr="008F709D">
        <w:trPr>
          <w:trHeight w:val="1837"/>
        </w:trPr>
        <w:tc>
          <w:tcPr>
            <w:tcW w:w="1624" w:type="dxa"/>
            <w:tcBorders>
              <w:top w:val="single" w:sz="4" w:space="0" w:color="auto"/>
              <w:left w:val="single" w:sz="4" w:space="0" w:color="000000"/>
              <w:bottom w:val="single" w:sz="4" w:space="0" w:color="000000"/>
              <w:right w:val="single" w:sz="4" w:space="0" w:color="000000"/>
            </w:tcBorders>
          </w:tcPr>
          <w:p w:rsidR="00F34E8C" w:rsidRDefault="007E3885">
            <w:pPr>
              <w:spacing w:after="0" w:line="259" w:lineRule="auto"/>
              <w:ind w:right="23" w:firstLine="0"/>
              <w:jc w:val="center"/>
            </w:pPr>
            <w:r>
              <w:rPr>
                <w:sz w:val="22"/>
              </w:rPr>
              <w:lastRenderedPageBreak/>
              <w:t>Інформаційн</w:t>
            </w:r>
            <w:r w:rsidR="00D15DBA">
              <w:rPr>
                <w:sz w:val="22"/>
              </w:rPr>
              <w:t xml:space="preserve">і технології </w:t>
            </w:r>
          </w:p>
        </w:tc>
        <w:tc>
          <w:tcPr>
            <w:tcW w:w="2515" w:type="dxa"/>
            <w:gridSpan w:val="3"/>
            <w:tcBorders>
              <w:top w:val="single" w:sz="4" w:space="0" w:color="auto"/>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Легка атлетика з методикою викладання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72" w:lineRule="auto"/>
              <w:ind w:right="0" w:firstLine="0"/>
              <w:jc w:val="center"/>
            </w:pPr>
            <w:r>
              <w:rPr>
                <w:sz w:val="22"/>
              </w:rPr>
              <w:t>Фізкульту рно-</w:t>
            </w:r>
          </w:p>
          <w:p w:rsidR="00F34E8C" w:rsidRDefault="00D15DBA">
            <w:pPr>
              <w:spacing w:after="0" w:line="259" w:lineRule="auto"/>
              <w:ind w:right="0" w:firstLine="0"/>
              <w:jc w:val="center"/>
            </w:pPr>
            <w:r>
              <w:rPr>
                <w:sz w:val="22"/>
              </w:rPr>
              <w:t xml:space="preserve">спортивні споруди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6" w:lineRule="auto"/>
              <w:ind w:right="0" w:firstLine="0"/>
              <w:jc w:val="center"/>
            </w:pPr>
            <w:r>
              <w:rPr>
                <w:sz w:val="22"/>
              </w:rPr>
              <w:t xml:space="preserve">Основи нутриціології та </w:t>
            </w:r>
          </w:p>
          <w:p w:rsidR="00F34E8C" w:rsidRDefault="00D15DBA">
            <w:pPr>
              <w:spacing w:after="0" w:line="259" w:lineRule="auto"/>
              <w:ind w:right="0" w:firstLine="0"/>
              <w:jc w:val="center"/>
            </w:pPr>
            <w:r>
              <w:rPr>
                <w:sz w:val="22"/>
              </w:rPr>
              <w:t xml:space="preserve">харчування спортсменів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1110"/>
        </w:trPr>
        <w:tc>
          <w:tcPr>
            <w:tcW w:w="1624" w:type="dxa"/>
            <w:tcBorders>
              <w:top w:val="single" w:sz="4" w:space="0" w:color="000000"/>
              <w:left w:val="single" w:sz="4" w:space="0" w:color="000000"/>
              <w:bottom w:val="single" w:sz="4" w:space="0" w:color="000000"/>
              <w:right w:val="single" w:sz="4" w:space="0" w:color="000000"/>
            </w:tcBorders>
          </w:tcPr>
          <w:p w:rsidR="00F34E8C" w:rsidRPr="00B179AF" w:rsidRDefault="00D15DBA">
            <w:pPr>
              <w:spacing w:after="0" w:line="259" w:lineRule="auto"/>
              <w:ind w:right="57" w:firstLine="0"/>
              <w:jc w:val="center"/>
              <w:rPr>
                <w:sz w:val="22"/>
              </w:rPr>
            </w:pPr>
            <w:r w:rsidRPr="00B179AF">
              <w:rPr>
                <w:sz w:val="22"/>
              </w:rPr>
              <w:t xml:space="preserve">Історія </w:t>
            </w:r>
          </w:p>
          <w:p w:rsidR="00F34E8C" w:rsidRDefault="00B179AF">
            <w:pPr>
              <w:spacing w:after="0" w:line="259" w:lineRule="auto"/>
              <w:ind w:right="0" w:firstLine="2"/>
              <w:jc w:val="center"/>
            </w:pPr>
            <w:r>
              <w:rPr>
                <w:sz w:val="22"/>
              </w:rPr>
              <w:t>України та цивілізацій</w:t>
            </w:r>
            <w:r w:rsidR="00D15DBA" w:rsidRPr="00B179AF">
              <w:rPr>
                <w:sz w:val="22"/>
              </w:rPr>
              <w:t>ний процес</w:t>
            </w:r>
            <w:r w:rsidR="00D15DBA">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rsidP="007E3885">
            <w:pPr>
              <w:spacing w:after="0" w:line="239" w:lineRule="auto"/>
              <w:ind w:right="0" w:firstLine="0"/>
            </w:pPr>
            <w:r>
              <w:rPr>
                <w:sz w:val="22"/>
              </w:rPr>
              <w:t xml:space="preserve">Олімпійськ ий та </w:t>
            </w:r>
          </w:p>
          <w:p w:rsidR="00F34E8C" w:rsidRDefault="00D15DBA" w:rsidP="007E3885">
            <w:pPr>
              <w:spacing w:after="0" w:line="259" w:lineRule="auto"/>
              <w:ind w:right="36" w:firstLine="0"/>
            </w:pPr>
            <w:r>
              <w:rPr>
                <w:sz w:val="22"/>
              </w:rPr>
              <w:t>професій</w:t>
            </w:r>
            <w:r w:rsidR="007E3885">
              <w:rPr>
                <w:sz w:val="22"/>
              </w:rPr>
              <w:t>н</w:t>
            </w:r>
            <w:r>
              <w:rPr>
                <w:sz w:val="22"/>
              </w:rPr>
              <w:t xml:space="preserve">й спорт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Фізична реабілітація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1273"/>
        </w:trPr>
        <w:tc>
          <w:tcPr>
            <w:tcW w:w="1624" w:type="dxa"/>
            <w:tcBorders>
              <w:top w:val="single" w:sz="4" w:space="0" w:color="000000"/>
              <w:left w:val="single" w:sz="4" w:space="0" w:color="000000"/>
              <w:bottom w:val="single" w:sz="4" w:space="0" w:color="000000"/>
              <w:right w:val="single" w:sz="4" w:space="0" w:color="000000"/>
            </w:tcBorders>
          </w:tcPr>
          <w:p w:rsidR="00F34E8C" w:rsidRPr="007E3885" w:rsidRDefault="00D15DBA">
            <w:pPr>
              <w:spacing w:after="1" w:line="238" w:lineRule="auto"/>
              <w:ind w:right="0" w:firstLine="0"/>
              <w:jc w:val="center"/>
              <w:rPr>
                <w:sz w:val="22"/>
              </w:rPr>
            </w:pPr>
            <w:r w:rsidRPr="007E3885">
              <w:rPr>
                <w:sz w:val="22"/>
              </w:rPr>
              <w:t xml:space="preserve">Анатомія людини з основами </w:t>
            </w:r>
          </w:p>
          <w:p w:rsidR="00F34E8C" w:rsidRDefault="00D15DBA">
            <w:pPr>
              <w:spacing w:after="0" w:line="259" w:lineRule="auto"/>
              <w:ind w:right="0" w:firstLine="0"/>
              <w:jc w:val="center"/>
            </w:pPr>
            <w:r w:rsidRPr="007E3885">
              <w:rPr>
                <w:sz w:val="22"/>
              </w:rPr>
              <w:t xml:space="preserve">динамічної морфології </w:t>
            </w:r>
          </w:p>
        </w:tc>
        <w:tc>
          <w:tcPr>
            <w:tcW w:w="2515"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Гімнастика з методикою викладання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Тренерська  практика </w:t>
            </w:r>
          </w:p>
        </w:tc>
      </w:tr>
      <w:tr w:rsidR="00F34E8C" w:rsidTr="00513494">
        <w:trPr>
          <w:trHeight w:val="1270"/>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left"/>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2" w:right="0" w:firstLine="0"/>
              <w:jc w:val="left"/>
            </w:pPr>
            <w:r>
              <w:rPr>
                <w:sz w:val="22"/>
              </w:rPr>
              <w:t xml:space="preserve">Психологія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Спортивна гігієна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36" w:lineRule="auto"/>
              <w:ind w:right="0" w:firstLine="0"/>
              <w:jc w:val="center"/>
            </w:pPr>
            <w:r>
              <w:rPr>
                <w:sz w:val="22"/>
              </w:rPr>
              <w:t xml:space="preserve">Теорія та методика </w:t>
            </w:r>
          </w:p>
          <w:p w:rsidR="00F34E8C" w:rsidRDefault="00D15DBA">
            <w:pPr>
              <w:spacing w:after="0" w:line="259" w:lineRule="auto"/>
              <w:ind w:left="8" w:right="0" w:hanging="8"/>
              <w:jc w:val="center"/>
            </w:pPr>
            <w:r>
              <w:rPr>
                <w:sz w:val="22"/>
              </w:rPr>
              <w:t xml:space="preserve">адаптивної фізичної культури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1271"/>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57" w:firstLine="0"/>
              <w:jc w:val="center"/>
            </w:pPr>
            <w:r>
              <w:rPr>
                <w:sz w:val="22"/>
              </w:rPr>
              <w:t xml:space="preserve">Основи  </w:t>
            </w:r>
          </w:p>
          <w:p w:rsidR="00F34E8C" w:rsidRDefault="00D15DBA">
            <w:pPr>
              <w:spacing w:after="0" w:line="259" w:lineRule="auto"/>
              <w:ind w:right="57" w:firstLine="0"/>
              <w:jc w:val="center"/>
            </w:pPr>
            <w:r>
              <w:rPr>
                <w:sz w:val="22"/>
              </w:rPr>
              <w:t xml:space="preserve">теорії та </w:t>
            </w:r>
          </w:p>
          <w:p w:rsidR="00F34E8C" w:rsidRDefault="00D15DBA">
            <w:pPr>
              <w:spacing w:after="0" w:line="259" w:lineRule="auto"/>
              <w:ind w:right="55" w:firstLine="0"/>
              <w:jc w:val="center"/>
            </w:pPr>
            <w:r>
              <w:rPr>
                <w:sz w:val="22"/>
              </w:rPr>
              <w:t xml:space="preserve">методики </w:t>
            </w:r>
          </w:p>
          <w:p w:rsidR="00F34E8C" w:rsidRDefault="00D15DBA">
            <w:pPr>
              <w:spacing w:after="0" w:line="259" w:lineRule="auto"/>
              <w:ind w:right="0" w:firstLine="0"/>
              <w:jc w:val="center"/>
            </w:pPr>
            <w:r>
              <w:rPr>
                <w:sz w:val="22"/>
              </w:rPr>
              <w:t xml:space="preserve">фізичного виховання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2" w:line="236" w:lineRule="auto"/>
              <w:ind w:right="0" w:firstLine="0"/>
              <w:jc w:val="center"/>
            </w:pPr>
            <w:r>
              <w:rPr>
                <w:sz w:val="22"/>
              </w:rPr>
              <w:t xml:space="preserve">Біохімія та біохімія </w:t>
            </w:r>
          </w:p>
          <w:p w:rsidR="00F34E8C" w:rsidRDefault="00D15DBA">
            <w:pPr>
              <w:spacing w:after="0" w:line="259" w:lineRule="auto"/>
              <w:ind w:right="0" w:firstLine="0"/>
              <w:jc w:val="center"/>
            </w:pPr>
            <w:r>
              <w:rPr>
                <w:sz w:val="22"/>
              </w:rPr>
              <w:t xml:space="preserve">м’язової діяльності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2" w:line="236" w:lineRule="auto"/>
              <w:ind w:right="0" w:firstLine="0"/>
              <w:jc w:val="center"/>
            </w:pPr>
            <w:r>
              <w:rPr>
                <w:sz w:val="22"/>
              </w:rPr>
              <w:t xml:space="preserve">Теорія та методика </w:t>
            </w:r>
          </w:p>
          <w:p w:rsidR="00F34E8C" w:rsidRDefault="00D15DBA">
            <w:pPr>
              <w:spacing w:after="0" w:line="259" w:lineRule="auto"/>
              <w:ind w:right="53" w:firstLine="0"/>
              <w:jc w:val="center"/>
            </w:pPr>
            <w:r>
              <w:rPr>
                <w:sz w:val="22"/>
              </w:rPr>
              <w:t xml:space="preserve">дитячого і </w:t>
            </w:r>
          </w:p>
          <w:p w:rsidR="00F34E8C" w:rsidRDefault="00D15DBA">
            <w:pPr>
              <w:spacing w:after="0" w:line="259" w:lineRule="auto"/>
              <w:ind w:right="0" w:firstLine="0"/>
              <w:jc w:val="center"/>
            </w:pPr>
            <w:r>
              <w:rPr>
                <w:sz w:val="22"/>
              </w:rPr>
              <w:t xml:space="preserve">юнацького спорту </w:t>
            </w:r>
          </w:p>
        </w:tc>
      </w:tr>
      <w:tr w:rsidR="00F34E8C" w:rsidTr="00513494">
        <w:trPr>
          <w:trHeight w:val="1019"/>
        </w:trPr>
        <w:tc>
          <w:tcPr>
            <w:tcW w:w="1624" w:type="dxa"/>
            <w:tcBorders>
              <w:top w:val="single" w:sz="4" w:space="0" w:color="000000"/>
              <w:left w:val="single" w:sz="4" w:space="0" w:color="000000"/>
              <w:bottom w:val="single" w:sz="4" w:space="0" w:color="000000"/>
              <w:right w:val="single" w:sz="4" w:space="0" w:color="000000"/>
            </w:tcBorders>
          </w:tcPr>
          <w:p w:rsidR="00F34E8C" w:rsidRPr="007E3885" w:rsidRDefault="00D15DBA">
            <w:pPr>
              <w:spacing w:after="0" w:line="259" w:lineRule="auto"/>
              <w:ind w:right="0" w:firstLine="0"/>
              <w:jc w:val="left"/>
              <w:rPr>
                <w:sz w:val="22"/>
              </w:rPr>
            </w:pPr>
            <w:r w:rsidRPr="007E3885">
              <w:rPr>
                <w:sz w:val="22"/>
              </w:rPr>
              <w:t xml:space="preserve">Вступ </w:t>
            </w:r>
            <w:r w:rsidRPr="007E3885">
              <w:rPr>
                <w:sz w:val="22"/>
              </w:rPr>
              <w:tab/>
              <w:t xml:space="preserve">до спеціальності та історія спорту </w:t>
            </w:r>
          </w:p>
        </w:tc>
        <w:tc>
          <w:tcPr>
            <w:tcW w:w="1221"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3" w:right="0" w:firstLine="0"/>
              <w:jc w:val="center"/>
            </w:pPr>
            <w:r>
              <w:rPr>
                <w:sz w:val="22"/>
              </w:rPr>
              <w:t xml:space="preserve"> </w:t>
            </w:r>
          </w:p>
        </w:tc>
        <w:tc>
          <w:tcPr>
            <w:tcW w:w="1294" w:type="dxa"/>
            <w:gridSpan w:val="2"/>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6" w:right="0" w:firstLine="0"/>
              <w:jc w:val="center"/>
            </w:pPr>
            <w:r>
              <w:rPr>
                <w:sz w:val="22"/>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2"/>
              </w:rPr>
              <w:t xml:space="preserve">Педагогічна практика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F34E8C" w:rsidTr="00513494">
        <w:trPr>
          <w:trHeight w:val="923"/>
        </w:trPr>
        <w:tc>
          <w:tcPr>
            <w:tcW w:w="1624"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1" w:firstLine="0"/>
              <w:jc w:val="center"/>
            </w:pPr>
            <w:r>
              <w:rPr>
                <w:sz w:val="22"/>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F34E8C" w:rsidRPr="007E3885" w:rsidRDefault="007E3885">
            <w:pPr>
              <w:spacing w:after="0" w:line="259" w:lineRule="auto"/>
              <w:ind w:left="2" w:right="0" w:firstLine="0"/>
              <w:jc w:val="left"/>
              <w:rPr>
                <w:sz w:val="22"/>
              </w:rPr>
            </w:pPr>
            <w:r>
              <w:rPr>
                <w:sz w:val="22"/>
              </w:rPr>
              <w:t>Методи наукових дослідже н</w:t>
            </w:r>
            <w:r w:rsidR="00D15DBA" w:rsidRPr="007E3885">
              <w:rPr>
                <w:sz w:val="22"/>
              </w:rPr>
              <w:t xml:space="preserve">ь </w:t>
            </w:r>
          </w:p>
        </w:tc>
        <w:tc>
          <w:tcPr>
            <w:tcW w:w="2666" w:type="dxa"/>
            <w:gridSpan w:val="3"/>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right="0" w:firstLine="0"/>
              <w:jc w:val="center"/>
            </w:pPr>
            <w:r>
              <w:rPr>
                <w:sz w:val="24"/>
              </w:rPr>
              <w:t>Теорія та методика в обраному виді спорту</w:t>
            </w:r>
            <w:r>
              <w:rPr>
                <w:sz w:val="22"/>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4" w:right="0" w:firstLine="0"/>
              <w:jc w:val="center"/>
            </w:pP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tcPr>
          <w:p w:rsidR="00F34E8C" w:rsidRDefault="00D15DBA">
            <w:pPr>
              <w:spacing w:after="0" w:line="259" w:lineRule="auto"/>
              <w:ind w:left="1" w:right="0" w:firstLine="0"/>
              <w:jc w:val="center"/>
            </w:pPr>
            <w:r>
              <w:rPr>
                <w:sz w:val="22"/>
              </w:rPr>
              <w:t xml:space="preserve"> </w:t>
            </w:r>
          </w:p>
        </w:tc>
      </w:tr>
      <w:tr w:rsidR="00513494" w:rsidTr="00513494">
        <w:trPr>
          <w:trHeight w:val="355"/>
        </w:trPr>
        <w:tc>
          <w:tcPr>
            <w:tcW w:w="10840" w:type="dxa"/>
            <w:gridSpan w:val="9"/>
            <w:tcBorders>
              <w:top w:val="single" w:sz="4" w:space="0" w:color="000000"/>
              <w:left w:val="single" w:sz="4" w:space="0" w:color="000000"/>
              <w:bottom w:val="single" w:sz="4" w:space="0" w:color="000000"/>
              <w:right w:val="single" w:sz="4" w:space="0" w:color="000000"/>
            </w:tcBorders>
          </w:tcPr>
          <w:p w:rsidR="00513494" w:rsidRDefault="00513494">
            <w:pPr>
              <w:spacing w:after="0" w:line="259" w:lineRule="auto"/>
              <w:ind w:left="1" w:right="0" w:firstLine="0"/>
              <w:jc w:val="center"/>
              <w:rPr>
                <w:sz w:val="22"/>
              </w:rPr>
            </w:pPr>
            <w:r w:rsidRPr="00513494">
              <w:rPr>
                <w:sz w:val="22"/>
              </w:rPr>
              <w:t xml:space="preserve">Підвищення спортивної майстерності   </w:t>
            </w:r>
          </w:p>
        </w:tc>
      </w:tr>
    </w:tbl>
    <w:p w:rsidR="00513494" w:rsidRDefault="00513494">
      <w:pPr>
        <w:spacing w:after="196" w:line="267" w:lineRule="auto"/>
        <w:ind w:left="5346" w:right="2066" w:hanging="2626"/>
        <w:jc w:val="left"/>
        <w:rPr>
          <w:b/>
        </w:rPr>
      </w:pPr>
    </w:p>
    <w:p w:rsidR="00F34E8C" w:rsidRDefault="00D15DBA">
      <w:pPr>
        <w:spacing w:after="196" w:line="267" w:lineRule="auto"/>
        <w:ind w:left="5346" w:right="2066" w:hanging="2626"/>
        <w:jc w:val="left"/>
      </w:pPr>
      <w:r>
        <w:rPr>
          <w:b/>
        </w:rPr>
        <w:t xml:space="preserve">Форма атестація здобувачів вищої освіти  </w:t>
      </w:r>
    </w:p>
    <w:p w:rsidR="00F34E8C" w:rsidRDefault="00D15DBA">
      <w:pPr>
        <w:spacing w:after="103"/>
        <w:ind w:left="283" w:right="129"/>
      </w:pPr>
      <w:r>
        <w:t>Атестація випускника освітньо-професійної програми «Фізична кул</w:t>
      </w:r>
      <w:r w:rsidR="00FB6FEC">
        <w:t>ьтура і спорт» спеціальності А 7</w:t>
      </w:r>
      <w:r>
        <w:t xml:space="preserve"> Фізична культура і спорт проводиться у формі комплексного кваліфікаційного екзамену з основ теорії і методики фізичного виховання; психологія; теорії і методики викладання обраного виду спорту; долікарська медична допомога та спортивна медицина і завершується видачею документа встановленого зразка про присудження йому ступеня бакалавр із присвоєнням кваліфікації: бакалавр фізичної культури і спорту, викладач фізичного виховання, тренер з виду спорту. </w:t>
      </w:r>
    </w:p>
    <w:p w:rsidR="00F34E8C" w:rsidRDefault="00D15DBA" w:rsidP="00513494">
      <w:pPr>
        <w:spacing w:after="0" w:line="259" w:lineRule="auto"/>
        <w:ind w:left="1416" w:right="0" w:firstLine="0"/>
        <w:jc w:val="left"/>
      </w:pPr>
      <w:r>
        <w:t xml:space="preserve">  </w:t>
      </w:r>
    </w:p>
    <w:p w:rsidR="00F34E8C" w:rsidRDefault="00F34E8C">
      <w:pPr>
        <w:sectPr w:rsidR="00F34E8C">
          <w:pgSz w:w="12240" w:h="15840"/>
          <w:pgMar w:top="854" w:right="713" w:bottom="932" w:left="1416" w:header="708" w:footer="708" w:gutter="0"/>
          <w:cols w:space="720"/>
        </w:sectPr>
      </w:pPr>
    </w:p>
    <w:p w:rsidR="00F34E8C" w:rsidRDefault="00D15DBA">
      <w:pPr>
        <w:spacing w:after="0" w:line="267" w:lineRule="auto"/>
        <w:ind w:left="1530" w:right="0" w:hanging="10"/>
        <w:jc w:val="left"/>
      </w:pPr>
      <w:r>
        <w:rPr>
          <w:b/>
        </w:rPr>
        <w:lastRenderedPageBreak/>
        <w:t xml:space="preserve">Матриця відповідності програмних компетентностей компонентам освітньої програми </w:t>
      </w:r>
    </w:p>
    <w:p w:rsidR="00F34E8C" w:rsidRDefault="00D15DBA">
      <w:pPr>
        <w:spacing w:after="0" w:line="259" w:lineRule="auto"/>
        <w:ind w:left="583" w:right="0" w:firstLine="0"/>
        <w:jc w:val="center"/>
      </w:pPr>
      <w:r>
        <w:rPr>
          <w:b/>
          <w:color w:val="FF0000"/>
        </w:rPr>
        <w:t xml:space="preserve"> </w:t>
      </w:r>
    </w:p>
    <w:tbl>
      <w:tblPr>
        <w:tblStyle w:val="TableGrid"/>
        <w:tblW w:w="13688" w:type="dxa"/>
        <w:tblInd w:w="566" w:type="dxa"/>
        <w:tblCellMar>
          <w:top w:w="9" w:type="dxa"/>
          <w:left w:w="5" w:type="dxa"/>
        </w:tblCellMar>
        <w:tblLook w:val="04A0" w:firstRow="1" w:lastRow="0" w:firstColumn="1" w:lastColumn="0" w:noHBand="0" w:noVBand="1"/>
      </w:tblPr>
      <w:tblGrid>
        <w:gridCol w:w="579"/>
        <w:gridCol w:w="451"/>
        <w:gridCol w:w="387"/>
        <w:gridCol w:w="364"/>
        <w:gridCol w:w="383"/>
        <w:gridCol w:w="422"/>
        <w:gridCol w:w="397"/>
        <w:gridCol w:w="333"/>
        <w:gridCol w:w="367"/>
        <w:gridCol w:w="373"/>
        <w:gridCol w:w="371"/>
        <w:gridCol w:w="367"/>
        <w:gridCol w:w="370"/>
        <w:gridCol w:w="367"/>
        <w:gridCol w:w="372"/>
        <w:gridCol w:w="372"/>
        <w:gridCol w:w="370"/>
        <w:gridCol w:w="367"/>
        <w:gridCol w:w="370"/>
        <w:gridCol w:w="370"/>
        <w:gridCol w:w="370"/>
        <w:gridCol w:w="367"/>
        <w:gridCol w:w="367"/>
        <w:gridCol w:w="370"/>
        <w:gridCol w:w="370"/>
        <w:gridCol w:w="370"/>
        <w:gridCol w:w="370"/>
        <w:gridCol w:w="370"/>
        <w:gridCol w:w="370"/>
        <w:gridCol w:w="370"/>
        <w:gridCol w:w="370"/>
        <w:gridCol w:w="370"/>
        <w:gridCol w:w="370"/>
        <w:gridCol w:w="365"/>
        <w:gridCol w:w="389"/>
        <w:gridCol w:w="378"/>
      </w:tblGrid>
      <w:tr w:rsidR="00AF544B" w:rsidTr="00CA6348">
        <w:trPr>
          <w:trHeight w:val="1010"/>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8" w:right="0" w:firstLine="0"/>
              <w:jc w:val="center"/>
              <w:rPr>
                <w:sz w:val="22"/>
              </w:rPr>
            </w:pPr>
            <w:r w:rsidRPr="00AF544B">
              <w:rPr>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2" w:right="0" w:firstLine="0"/>
              <w:jc w:val="left"/>
              <w:rPr>
                <w:b/>
                <w:sz w:val="22"/>
              </w:rPr>
            </w:pPr>
            <w:r w:rsidRPr="00AF544B">
              <w:rPr>
                <w:b/>
                <w:sz w:val="22"/>
              </w:rPr>
              <w:t>О</w:t>
            </w:r>
          </w:p>
          <w:p w:rsidR="00AF544B" w:rsidRPr="00AF544B" w:rsidRDefault="00AF544B">
            <w:pPr>
              <w:spacing w:after="0" w:line="259" w:lineRule="auto"/>
              <w:ind w:left="142" w:right="0" w:firstLine="0"/>
              <w:jc w:val="left"/>
              <w:rPr>
                <w:b/>
                <w:sz w:val="22"/>
              </w:rPr>
            </w:pPr>
            <w:r w:rsidRPr="00AF544B">
              <w:rPr>
                <w:b/>
                <w:sz w:val="22"/>
              </w:rPr>
              <w:t>К</w:t>
            </w:r>
          </w:p>
          <w:p w:rsidR="00AF544B" w:rsidRPr="00AF544B" w:rsidRDefault="00AF544B">
            <w:pPr>
              <w:spacing w:after="0" w:line="259" w:lineRule="auto"/>
              <w:ind w:left="142" w:right="0" w:firstLine="0"/>
              <w:jc w:val="left"/>
              <w:rPr>
                <w:b/>
                <w:sz w:val="22"/>
              </w:rPr>
            </w:pPr>
            <w:r w:rsidRPr="00AF544B">
              <w:rPr>
                <w:b/>
                <w:sz w:val="22"/>
              </w:rPr>
              <w:t>1</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79"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79"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79" w:right="0" w:firstLine="0"/>
              <w:jc w:val="left"/>
              <w:rPr>
                <w:b/>
                <w:sz w:val="22"/>
              </w:rPr>
            </w:pPr>
            <w:r w:rsidRPr="00AF544B">
              <w:rPr>
                <w:rFonts w:eastAsia="Calibri"/>
                <w:b/>
                <w:noProof/>
                <w:sz w:val="22"/>
              </w:rPr>
              <w:t>2</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6" w:right="0" w:firstLine="0"/>
              <w:jc w:val="left"/>
              <w:rPr>
                <w:b/>
                <w:sz w:val="22"/>
              </w:rPr>
            </w:pPr>
            <w:r w:rsidRPr="00AF544B">
              <w:rPr>
                <w:rFonts w:eastAsia="Calibri"/>
                <w:b/>
                <w:noProof/>
                <w:sz w:val="22"/>
              </w:rPr>
              <w:t>3</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rsidP="00AF544B">
            <w:pPr>
              <w:spacing w:after="0" w:line="259" w:lineRule="auto"/>
              <w:ind w:left="105" w:right="0" w:firstLine="0"/>
              <w:jc w:val="left"/>
              <w:rPr>
                <w:b/>
                <w:sz w:val="22"/>
              </w:rPr>
            </w:pPr>
            <w:r w:rsidRPr="00AF544B">
              <w:rPr>
                <w:b/>
                <w:sz w:val="22"/>
              </w:rPr>
              <w:t>О</w:t>
            </w:r>
          </w:p>
          <w:p w:rsidR="00AF544B" w:rsidRPr="00AF544B" w:rsidRDefault="00AF544B" w:rsidP="00AF544B">
            <w:pPr>
              <w:spacing w:after="0" w:line="259" w:lineRule="auto"/>
              <w:ind w:left="105" w:right="0" w:firstLine="0"/>
              <w:jc w:val="left"/>
              <w:rPr>
                <w:b/>
                <w:sz w:val="22"/>
              </w:rPr>
            </w:pPr>
            <w:r w:rsidRPr="00AF544B">
              <w:rPr>
                <w:b/>
                <w:sz w:val="22"/>
              </w:rPr>
              <w:t>К</w:t>
            </w:r>
          </w:p>
          <w:p w:rsidR="00AF544B" w:rsidRPr="00AF544B" w:rsidRDefault="00AF544B" w:rsidP="00AF544B">
            <w:pPr>
              <w:spacing w:after="0" w:line="259" w:lineRule="auto"/>
              <w:ind w:left="105" w:right="0" w:firstLine="0"/>
              <w:jc w:val="left"/>
              <w:rPr>
                <w:b/>
                <w:sz w:val="22"/>
              </w:rPr>
            </w:pPr>
            <w:r w:rsidRPr="00AF544B">
              <w:rPr>
                <w:b/>
                <w:sz w:val="22"/>
              </w:rPr>
              <w:t>4</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3"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143"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143" w:right="0" w:firstLine="0"/>
              <w:jc w:val="left"/>
              <w:rPr>
                <w:b/>
                <w:sz w:val="22"/>
              </w:rPr>
            </w:pPr>
            <w:r w:rsidRPr="00AF544B">
              <w:rPr>
                <w:rFonts w:eastAsia="Calibri"/>
                <w:b/>
                <w:noProof/>
                <w:sz w:val="22"/>
              </w:rPr>
              <w:t>5</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6"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6" w:right="0" w:firstLine="0"/>
              <w:jc w:val="left"/>
              <w:rPr>
                <w:b/>
                <w:sz w:val="22"/>
              </w:rPr>
            </w:pPr>
            <w:r w:rsidRPr="00AF544B">
              <w:rPr>
                <w:rFonts w:eastAsia="Calibri"/>
                <w:b/>
                <w:noProof/>
                <w:sz w:val="22"/>
              </w:rPr>
              <w:t>6</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left="88" w:right="0" w:firstLine="0"/>
              <w:jc w:val="left"/>
              <w:rPr>
                <w:rFonts w:eastAsia="Calibri"/>
                <w:b/>
                <w:noProof/>
                <w:color w:val="000000" w:themeColor="text1"/>
                <w:sz w:val="22"/>
              </w:rPr>
            </w:pPr>
            <w:r w:rsidRPr="00E42869">
              <w:rPr>
                <w:rFonts w:eastAsia="Calibri"/>
                <w:b/>
                <w:noProof/>
                <w:color w:val="000000" w:themeColor="text1"/>
                <w:sz w:val="22"/>
              </w:rPr>
              <w:t>О</w:t>
            </w:r>
          </w:p>
          <w:p w:rsidR="00AF544B" w:rsidRPr="00E42869" w:rsidRDefault="00AF544B">
            <w:pPr>
              <w:spacing w:after="0" w:line="259" w:lineRule="auto"/>
              <w:ind w:left="88" w:right="0" w:firstLine="0"/>
              <w:jc w:val="left"/>
              <w:rPr>
                <w:rFonts w:eastAsia="Calibri"/>
                <w:b/>
                <w:noProof/>
                <w:color w:val="000000" w:themeColor="text1"/>
                <w:sz w:val="22"/>
              </w:rPr>
            </w:pPr>
            <w:r w:rsidRPr="00E42869">
              <w:rPr>
                <w:rFonts w:eastAsia="Calibri"/>
                <w:b/>
                <w:noProof/>
                <w:color w:val="000000" w:themeColor="text1"/>
                <w:sz w:val="22"/>
              </w:rPr>
              <w:t>К</w:t>
            </w:r>
          </w:p>
          <w:p w:rsidR="00AF544B" w:rsidRPr="00E42869" w:rsidRDefault="00AF544B">
            <w:pPr>
              <w:spacing w:after="0" w:line="259" w:lineRule="auto"/>
              <w:ind w:left="88" w:right="0" w:firstLine="0"/>
              <w:jc w:val="left"/>
              <w:rPr>
                <w:b/>
                <w:color w:val="000000" w:themeColor="text1"/>
                <w:sz w:val="22"/>
              </w:rPr>
            </w:pPr>
            <w:r w:rsidRPr="00E42869">
              <w:rPr>
                <w:rFonts w:eastAsia="Calibri"/>
                <w:b/>
                <w:noProof/>
                <w:color w:val="000000" w:themeColor="text1"/>
                <w:sz w:val="22"/>
              </w:rPr>
              <w:t>7</w:t>
            </w:r>
          </w:p>
        </w:tc>
        <w:tc>
          <w:tcPr>
            <w:tcW w:w="367"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left="89" w:right="0" w:firstLine="0"/>
              <w:jc w:val="left"/>
              <w:rPr>
                <w:rFonts w:eastAsia="Calibri"/>
                <w:b/>
                <w:noProof/>
                <w:color w:val="000000" w:themeColor="text1"/>
                <w:sz w:val="22"/>
              </w:rPr>
            </w:pPr>
            <w:r w:rsidRPr="00E42869">
              <w:rPr>
                <w:rFonts w:eastAsia="Calibri"/>
                <w:b/>
                <w:noProof/>
                <w:color w:val="000000" w:themeColor="text1"/>
                <w:sz w:val="22"/>
              </w:rPr>
              <w:t>О</w:t>
            </w:r>
          </w:p>
          <w:p w:rsidR="00AF544B" w:rsidRPr="00E42869" w:rsidRDefault="00AF544B">
            <w:pPr>
              <w:spacing w:after="0" w:line="259" w:lineRule="auto"/>
              <w:ind w:left="89" w:right="0" w:firstLine="0"/>
              <w:jc w:val="left"/>
              <w:rPr>
                <w:rFonts w:eastAsia="Calibri"/>
                <w:b/>
                <w:noProof/>
                <w:color w:val="000000" w:themeColor="text1"/>
                <w:sz w:val="22"/>
              </w:rPr>
            </w:pPr>
            <w:r w:rsidRPr="00E42869">
              <w:rPr>
                <w:rFonts w:eastAsia="Calibri"/>
                <w:b/>
                <w:noProof/>
                <w:color w:val="000000" w:themeColor="text1"/>
                <w:sz w:val="22"/>
              </w:rPr>
              <w:t>К</w:t>
            </w:r>
          </w:p>
          <w:p w:rsidR="00AF544B" w:rsidRPr="00E42869" w:rsidRDefault="00AF544B">
            <w:pPr>
              <w:spacing w:after="0" w:line="259" w:lineRule="auto"/>
              <w:ind w:left="89" w:right="0" w:firstLine="0"/>
              <w:jc w:val="left"/>
              <w:rPr>
                <w:b/>
                <w:color w:val="000000" w:themeColor="text1"/>
                <w:sz w:val="22"/>
              </w:rPr>
            </w:pPr>
            <w:r w:rsidRPr="00E42869">
              <w:rPr>
                <w:rFonts w:eastAsia="Calibri"/>
                <w:b/>
                <w:noProof/>
                <w:color w:val="000000" w:themeColor="text1"/>
                <w:sz w:val="22"/>
              </w:rPr>
              <w:t>8</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95"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95"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95" w:right="0" w:firstLine="0"/>
              <w:jc w:val="left"/>
              <w:rPr>
                <w:b/>
                <w:sz w:val="22"/>
              </w:rPr>
            </w:pPr>
            <w:r w:rsidRPr="00AF544B">
              <w:rPr>
                <w:rFonts w:eastAsia="Calibri"/>
                <w:b/>
                <w:noProof/>
                <w:sz w:val="22"/>
              </w:rPr>
              <w:t>9</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63"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63"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63" w:right="0" w:firstLine="0"/>
              <w:jc w:val="left"/>
              <w:rPr>
                <w:b/>
                <w:sz w:val="22"/>
              </w:rPr>
            </w:pPr>
            <w:r w:rsidRPr="00AF544B">
              <w:rPr>
                <w:rFonts w:eastAsia="Calibri"/>
                <w:b/>
                <w:noProof/>
                <w:sz w:val="22"/>
              </w:rPr>
              <w:t>10</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88" w:right="0" w:firstLine="0"/>
              <w:jc w:val="left"/>
              <w:rPr>
                <w:rFonts w:eastAsia="Calibri"/>
                <w:b/>
                <w:noProof/>
                <w:sz w:val="22"/>
              </w:rPr>
            </w:pPr>
            <w:r w:rsidRPr="00AF544B">
              <w:rPr>
                <w:rFonts w:eastAsia="Calibri"/>
                <w:b/>
                <w:noProof/>
                <w:sz w:val="22"/>
              </w:rPr>
              <w:t>О</w:t>
            </w:r>
          </w:p>
          <w:p w:rsidR="00AF544B" w:rsidRPr="00AF544B" w:rsidRDefault="00AF544B">
            <w:pPr>
              <w:spacing w:after="0" w:line="259" w:lineRule="auto"/>
              <w:ind w:left="88" w:right="0" w:firstLine="0"/>
              <w:jc w:val="left"/>
              <w:rPr>
                <w:rFonts w:eastAsia="Calibri"/>
                <w:b/>
                <w:noProof/>
                <w:sz w:val="22"/>
              </w:rPr>
            </w:pPr>
            <w:r w:rsidRPr="00AF544B">
              <w:rPr>
                <w:rFonts w:eastAsia="Calibri"/>
                <w:b/>
                <w:noProof/>
                <w:sz w:val="22"/>
              </w:rPr>
              <w:t>К</w:t>
            </w:r>
          </w:p>
          <w:p w:rsidR="00AF544B" w:rsidRPr="00AF544B" w:rsidRDefault="00AF544B">
            <w:pPr>
              <w:spacing w:after="0" w:line="259" w:lineRule="auto"/>
              <w:ind w:left="88" w:right="0" w:firstLine="0"/>
              <w:jc w:val="left"/>
              <w:rPr>
                <w:b/>
                <w:sz w:val="22"/>
              </w:rPr>
            </w:pPr>
            <w:r w:rsidRPr="00AF544B">
              <w:rPr>
                <w:rFonts w:eastAsia="Calibri"/>
                <w:b/>
                <w:noProof/>
                <w:sz w:val="22"/>
              </w:rPr>
              <w:t>11</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12</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13</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3" w:right="0" w:firstLine="0"/>
              <w:jc w:val="left"/>
              <w:rPr>
                <w:rFonts w:eastAsia="Calibri"/>
                <w:b/>
                <w:noProof/>
                <w:sz w:val="22"/>
              </w:rPr>
            </w:pPr>
            <w:r>
              <w:rPr>
                <w:rFonts w:eastAsia="Calibri"/>
                <w:b/>
                <w:noProof/>
                <w:sz w:val="22"/>
              </w:rPr>
              <w:t>О</w:t>
            </w:r>
          </w:p>
          <w:p w:rsidR="00AF544B" w:rsidRDefault="00AF544B">
            <w:pPr>
              <w:spacing w:after="0" w:line="259" w:lineRule="auto"/>
              <w:ind w:left="93"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3" w:right="0" w:firstLine="0"/>
              <w:jc w:val="left"/>
              <w:rPr>
                <w:b/>
                <w:sz w:val="22"/>
              </w:rPr>
            </w:pPr>
            <w:r>
              <w:rPr>
                <w:rFonts w:eastAsia="Calibri"/>
                <w:b/>
                <w:noProof/>
                <w:sz w:val="22"/>
              </w:rPr>
              <w:t>14</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3" w:right="0" w:firstLine="0"/>
              <w:jc w:val="left"/>
              <w:rPr>
                <w:rFonts w:eastAsia="Calibri"/>
                <w:b/>
                <w:noProof/>
                <w:sz w:val="22"/>
              </w:rPr>
            </w:pPr>
            <w:r>
              <w:rPr>
                <w:rFonts w:eastAsia="Calibri"/>
                <w:b/>
                <w:noProof/>
                <w:sz w:val="22"/>
              </w:rPr>
              <w:t>О</w:t>
            </w:r>
          </w:p>
          <w:p w:rsidR="00AF544B" w:rsidRDefault="00AF544B">
            <w:pPr>
              <w:spacing w:after="0" w:line="259" w:lineRule="auto"/>
              <w:ind w:left="93"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3" w:right="0" w:firstLine="0"/>
              <w:jc w:val="left"/>
              <w:rPr>
                <w:b/>
                <w:sz w:val="22"/>
              </w:rPr>
            </w:pPr>
            <w:r>
              <w:rPr>
                <w:rFonts w:eastAsia="Calibri"/>
                <w:b/>
                <w:noProof/>
                <w:sz w:val="22"/>
              </w:rPr>
              <w:t>15</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b/>
                <w:sz w:val="22"/>
              </w:rPr>
            </w:pPr>
            <w:r>
              <w:rPr>
                <w:b/>
                <w:sz w:val="22"/>
              </w:rPr>
              <w:t>О</w:t>
            </w:r>
          </w:p>
          <w:p w:rsidR="00AF544B" w:rsidRDefault="00AF544B">
            <w:pPr>
              <w:spacing w:after="0" w:line="259" w:lineRule="auto"/>
              <w:ind w:left="91" w:right="0" w:firstLine="0"/>
              <w:jc w:val="left"/>
              <w:rPr>
                <w:b/>
                <w:sz w:val="22"/>
              </w:rPr>
            </w:pPr>
            <w:r>
              <w:rPr>
                <w:b/>
                <w:sz w:val="22"/>
              </w:rPr>
              <w:t>К</w:t>
            </w:r>
          </w:p>
          <w:p w:rsidR="00AF544B" w:rsidRPr="00AF544B" w:rsidRDefault="00AF544B">
            <w:pPr>
              <w:spacing w:after="0" w:line="259" w:lineRule="auto"/>
              <w:ind w:left="91" w:right="0" w:firstLine="0"/>
              <w:jc w:val="left"/>
              <w:rPr>
                <w:b/>
                <w:sz w:val="22"/>
              </w:rPr>
            </w:pPr>
            <w:r>
              <w:rPr>
                <w:b/>
                <w:sz w:val="22"/>
              </w:rPr>
              <w:t>16</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b/>
                <w:sz w:val="22"/>
              </w:rPr>
            </w:pPr>
            <w:r>
              <w:rPr>
                <w:b/>
                <w:sz w:val="22"/>
              </w:rPr>
              <w:t>О</w:t>
            </w:r>
          </w:p>
          <w:p w:rsidR="00AF544B" w:rsidRDefault="00AF544B">
            <w:pPr>
              <w:spacing w:after="0" w:line="259" w:lineRule="auto"/>
              <w:ind w:left="88" w:right="0" w:firstLine="0"/>
              <w:jc w:val="left"/>
              <w:rPr>
                <w:b/>
                <w:sz w:val="22"/>
              </w:rPr>
            </w:pPr>
            <w:r>
              <w:rPr>
                <w:b/>
                <w:sz w:val="22"/>
              </w:rPr>
              <w:t>К</w:t>
            </w:r>
          </w:p>
          <w:p w:rsidR="00AF544B" w:rsidRPr="00AF544B" w:rsidRDefault="00AF544B">
            <w:pPr>
              <w:spacing w:after="0" w:line="259" w:lineRule="auto"/>
              <w:ind w:left="88" w:right="0" w:firstLine="0"/>
              <w:jc w:val="left"/>
              <w:rPr>
                <w:b/>
                <w:sz w:val="22"/>
              </w:rPr>
            </w:pPr>
            <w:r>
              <w:rPr>
                <w:b/>
                <w:sz w:val="22"/>
              </w:rPr>
              <w:t>17</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18</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19</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20</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21</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8" w:right="0" w:firstLine="0"/>
              <w:jc w:val="left"/>
              <w:rPr>
                <w:rFonts w:eastAsia="Calibri"/>
                <w:b/>
                <w:noProof/>
                <w:sz w:val="22"/>
              </w:rPr>
            </w:pPr>
            <w:r>
              <w:rPr>
                <w:rFonts w:eastAsia="Calibri"/>
                <w:b/>
                <w:noProof/>
                <w:sz w:val="22"/>
              </w:rPr>
              <w:t>О</w:t>
            </w:r>
          </w:p>
          <w:p w:rsidR="00AF544B" w:rsidRDefault="00AF544B">
            <w:pPr>
              <w:spacing w:after="0" w:line="259" w:lineRule="auto"/>
              <w:ind w:left="88"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8" w:right="0" w:firstLine="0"/>
              <w:jc w:val="left"/>
              <w:rPr>
                <w:b/>
                <w:sz w:val="22"/>
              </w:rPr>
            </w:pPr>
            <w:r>
              <w:rPr>
                <w:rFonts w:eastAsia="Calibri"/>
                <w:b/>
                <w:noProof/>
                <w:sz w:val="22"/>
              </w:rPr>
              <w:t>22</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23</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24</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25</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26</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27</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28</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29</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30</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31</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91" w:right="0" w:firstLine="0"/>
              <w:jc w:val="left"/>
              <w:rPr>
                <w:rFonts w:eastAsia="Calibri"/>
                <w:b/>
                <w:noProof/>
                <w:sz w:val="22"/>
              </w:rPr>
            </w:pPr>
            <w:r>
              <w:rPr>
                <w:rFonts w:eastAsia="Calibri"/>
                <w:b/>
                <w:noProof/>
                <w:sz w:val="22"/>
              </w:rPr>
              <w:t>О</w:t>
            </w:r>
          </w:p>
          <w:p w:rsidR="00AF544B" w:rsidRDefault="00AF544B">
            <w:pPr>
              <w:spacing w:after="0" w:line="259" w:lineRule="auto"/>
              <w:ind w:left="91"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91" w:right="0" w:firstLine="0"/>
              <w:jc w:val="left"/>
              <w:rPr>
                <w:b/>
                <w:sz w:val="22"/>
              </w:rPr>
            </w:pPr>
            <w:r>
              <w:rPr>
                <w:rFonts w:eastAsia="Calibri"/>
                <w:b/>
                <w:noProof/>
                <w:sz w:val="22"/>
              </w:rPr>
              <w:t>32</w:t>
            </w:r>
          </w:p>
        </w:tc>
        <w:tc>
          <w:tcPr>
            <w:tcW w:w="365"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86" w:right="0" w:firstLine="0"/>
              <w:jc w:val="left"/>
              <w:rPr>
                <w:rFonts w:eastAsia="Calibri"/>
                <w:b/>
                <w:noProof/>
                <w:sz w:val="22"/>
              </w:rPr>
            </w:pPr>
            <w:r>
              <w:rPr>
                <w:rFonts w:eastAsia="Calibri"/>
                <w:b/>
                <w:noProof/>
                <w:sz w:val="22"/>
              </w:rPr>
              <w:t>О</w:t>
            </w:r>
          </w:p>
          <w:p w:rsidR="00AF544B" w:rsidRDefault="00AF544B">
            <w:pPr>
              <w:spacing w:after="0" w:line="259" w:lineRule="auto"/>
              <w:ind w:left="86"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86" w:right="0" w:firstLine="0"/>
              <w:jc w:val="left"/>
              <w:rPr>
                <w:b/>
                <w:sz w:val="22"/>
              </w:rPr>
            </w:pPr>
            <w:r>
              <w:rPr>
                <w:rFonts w:eastAsia="Calibri"/>
                <w:b/>
                <w:noProof/>
                <w:sz w:val="22"/>
              </w:rPr>
              <w:t>33</w:t>
            </w:r>
          </w:p>
        </w:tc>
        <w:tc>
          <w:tcPr>
            <w:tcW w:w="389"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70" w:right="0" w:firstLine="0"/>
              <w:jc w:val="left"/>
              <w:rPr>
                <w:rFonts w:eastAsia="Calibri"/>
                <w:b/>
                <w:noProof/>
                <w:sz w:val="22"/>
              </w:rPr>
            </w:pPr>
            <w:r>
              <w:rPr>
                <w:rFonts w:eastAsia="Calibri"/>
                <w:b/>
                <w:noProof/>
                <w:sz w:val="22"/>
              </w:rPr>
              <w:t>О</w:t>
            </w:r>
          </w:p>
          <w:p w:rsidR="00AF544B" w:rsidRDefault="00AF544B">
            <w:pPr>
              <w:spacing w:after="0" w:line="259" w:lineRule="auto"/>
              <w:ind w:left="70" w:right="0" w:firstLine="0"/>
              <w:jc w:val="left"/>
              <w:rPr>
                <w:rFonts w:eastAsia="Calibri"/>
                <w:b/>
                <w:noProof/>
                <w:sz w:val="22"/>
              </w:rPr>
            </w:pPr>
            <w:r>
              <w:rPr>
                <w:rFonts w:eastAsia="Calibri"/>
                <w:b/>
                <w:noProof/>
                <w:sz w:val="22"/>
              </w:rPr>
              <w:t>К</w:t>
            </w:r>
          </w:p>
          <w:p w:rsidR="00AF544B" w:rsidRPr="00AF544B" w:rsidRDefault="00AF544B">
            <w:pPr>
              <w:spacing w:after="0" w:line="259" w:lineRule="auto"/>
              <w:ind w:left="70" w:right="0" w:firstLine="0"/>
              <w:jc w:val="left"/>
              <w:rPr>
                <w:b/>
                <w:sz w:val="22"/>
              </w:rPr>
            </w:pPr>
            <w:r>
              <w:rPr>
                <w:rFonts w:eastAsia="Calibri"/>
                <w:b/>
                <w:noProof/>
                <w:sz w:val="22"/>
              </w:rPr>
              <w:t>34</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70" w:right="0" w:firstLine="0"/>
              <w:jc w:val="left"/>
              <w:rPr>
                <w:rFonts w:eastAsia="Calibri"/>
                <w:b/>
                <w:noProof/>
                <w:sz w:val="22"/>
              </w:rPr>
            </w:pPr>
            <w:r w:rsidRPr="00AF544B">
              <w:rPr>
                <w:rFonts w:eastAsia="Calibri"/>
                <w:b/>
                <w:noProof/>
                <w:sz w:val="22"/>
              </w:rPr>
              <w:t>О К 35</w:t>
            </w: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14" w:right="0" w:firstLine="0"/>
              <w:jc w:val="left"/>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51" w:right="0" w:firstLine="0"/>
              <w:jc w:val="left"/>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left"/>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D66218">
            <w:pPr>
              <w:spacing w:after="0" w:line="259" w:lineRule="auto"/>
              <w:ind w:right="67" w:firstLine="0"/>
              <w:jc w:val="right"/>
              <w:rPr>
                <w:b/>
                <w:color w:val="000000" w:themeColor="text1"/>
                <w:sz w:val="22"/>
              </w:rPr>
            </w:pPr>
            <w:r w:rsidRPr="00E42869">
              <w:rPr>
                <w:b/>
                <w:color w:val="000000" w:themeColor="text1"/>
                <w:sz w:val="22"/>
              </w:rPr>
              <w:t>+</w:t>
            </w:r>
            <w:r w:rsidR="00AF544B"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3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14" w:right="0" w:firstLine="0"/>
              <w:jc w:val="left"/>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4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5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6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51" w:right="0" w:firstLine="0"/>
              <w:jc w:val="left"/>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7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8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left"/>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sz w:val="22"/>
              </w:rPr>
            </w:pPr>
            <w:r w:rsidRPr="00AF544B">
              <w:rPr>
                <w:b/>
                <w:sz w:val="22"/>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9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10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D66218">
            <w:pPr>
              <w:spacing w:after="0" w:line="259" w:lineRule="auto"/>
              <w:ind w:right="67" w:firstLine="0"/>
              <w:jc w:val="right"/>
              <w:rPr>
                <w:color w:val="000000" w:themeColor="text1"/>
                <w:sz w:val="22"/>
              </w:rPr>
            </w:pPr>
            <w:r w:rsidRPr="00E42869">
              <w:rPr>
                <w:b/>
                <w:color w:val="000000" w:themeColor="text1"/>
                <w:sz w:val="22"/>
              </w:rPr>
              <w:t>+</w:t>
            </w:r>
            <w:r w:rsidR="00AF544B"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ЗК 12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E42869" w:rsidRDefault="00AF544B">
            <w:pPr>
              <w:spacing w:after="0" w:line="259" w:lineRule="auto"/>
              <w:ind w:right="67" w:firstLine="0"/>
              <w:jc w:val="right"/>
              <w:rPr>
                <w:color w:val="000000" w:themeColor="text1"/>
                <w:sz w:val="22"/>
              </w:rPr>
            </w:pPr>
            <w:r w:rsidRPr="00E42869">
              <w:rPr>
                <w:b/>
                <w:color w:val="000000" w:themeColor="text1"/>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D66218"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0" w:firstLine="0"/>
              <w:jc w:val="left"/>
              <w:rPr>
                <w:b/>
                <w:sz w:val="22"/>
              </w:rPr>
            </w:pPr>
            <w:r>
              <w:rPr>
                <w:b/>
                <w:sz w:val="22"/>
              </w:rPr>
              <w:t>ЗК 13</w:t>
            </w:r>
          </w:p>
        </w:tc>
        <w:tc>
          <w:tcPr>
            <w:tcW w:w="451"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8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64"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83"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42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49" w:right="0" w:firstLine="0"/>
              <w:jc w:val="center"/>
              <w:rPr>
                <w:b/>
                <w:sz w:val="22"/>
              </w:rPr>
            </w:pPr>
          </w:p>
        </w:tc>
        <w:tc>
          <w:tcPr>
            <w:tcW w:w="39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33" w:type="dxa"/>
            <w:tcBorders>
              <w:top w:val="single" w:sz="4" w:space="0" w:color="000000"/>
              <w:left w:val="single" w:sz="4" w:space="0" w:color="000000"/>
              <w:bottom w:val="single" w:sz="4" w:space="0" w:color="000000"/>
              <w:right w:val="single" w:sz="4" w:space="0" w:color="000000"/>
            </w:tcBorders>
          </w:tcPr>
          <w:p w:rsidR="00D66218" w:rsidRPr="00E42869" w:rsidRDefault="00D66218">
            <w:pPr>
              <w:spacing w:after="0" w:line="259" w:lineRule="auto"/>
              <w:ind w:right="67" w:firstLine="0"/>
              <w:jc w:val="right"/>
              <w:rPr>
                <w:b/>
                <w:color w:val="000000" w:themeColor="text1"/>
                <w:sz w:val="22"/>
              </w:rPr>
            </w:pPr>
            <w:r w:rsidRPr="00E42869">
              <w:rPr>
                <w:b/>
                <w:color w:val="000000" w:themeColor="text1"/>
                <w:sz w:val="22"/>
              </w:rPr>
              <w:t>+</w:t>
            </w: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0" w:right="0" w:firstLine="0"/>
              <w:jc w:val="left"/>
              <w:rPr>
                <w:b/>
                <w:sz w:val="22"/>
              </w:rPr>
            </w:pPr>
          </w:p>
        </w:tc>
        <w:tc>
          <w:tcPr>
            <w:tcW w:w="373" w:type="dxa"/>
            <w:tcBorders>
              <w:top w:val="single" w:sz="4" w:space="0" w:color="000000"/>
              <w:left w:val="single" w:sz="4" w:space="0" w:color="000000"/>
              <w:bottom w:val="single" w:sz="4" w:space="0" w:color="000000"/>
              <w:right w:val="single" w:sz="4" w:space="0" w:color="000000"/>
            </w:tcBorders>
          </w:tcPr>
          <w:p w:rsidR="00D66218" w:rsidRPr="00D66218" w:rsidRDefault="00D66218">
            <w:pPr>
              <w:spacing w:after="0" w:line="259" w:lineRule="auto"/>
              <w:ind w:right="69" w:firstLine="0"/>
              <w:jc w:val="right"/>
              <w:rPr>
                <w:b/>
                <w:sz w:val="22"/>
              </w:rPr>
            </w:pPr>
          </w:p>
        </w:tc>
        <w:tc>
          <w:tcPr>
            <w:tcW w:w="371"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7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2"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9"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2"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D66218"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67"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7"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5"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771FCA" w:rsidRDefault="00D66218">
            <w:pPr>
              <w:spacing w:after="0" w:line="259" w:lineRule="auto"/>
              <w:ind w:right="64" w:firstLine="0"/>
              <w:jc w:val="right"/>
              <w:rPr>
                <w:b/>
                <w:sz w:val="22"/>
              </w:rPr>
            </w:pPr>
          </w:p>
        </w:tc>
        <w:tc>
          <w:tcPr>
            <w:tcW w:w="370"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34" w:right="0" w:firstLine="0"/>
              <w:jc w:val="left"/>
              <w:rPr>
                <w:b/>
                <w:sz w:val="22"/>
              </w:rPr>
            </w:pPr>
          </w:p>
        </w:tc>
        <w:tc>
          <w:tcPr>
            <w:tcW w:w="365"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127" w:right="0" w:firstLine="0"/>
              <w:jc w:val="left"/>
              <w:rPr>
                <w:b/>
                <w:sz w:val="22"/>
              </w:rPr>
            </w:pPr>
          </w:p>
        </w:tc>
        <w:tc>
          <w:tcPr>
            <w:tcW w:w="389" w:type="dxa"/>
            <w:tcBorders>
              <w:top w:val="single" w:sz="4" w:space="0" w:color="000000"/>
              <w:left w:val="single" w:sz="4" w:space="0" w:color="000000"/>
              <w:bottom w:val="single" w:sz="4" w:space="0" w:color="000000"/>
              <w:right w:val="single" w:sz="4" w:space="0" w:color="000000"/>
            </w:tcBorders>
          </w:tcPr>
          <w:p w:rsidR="00D66218" w:rsidRPr="00771FCA" w:rsidRDefault="00D66218" w:rsidP="00240F97">
            <w:pPr>
              <w:spacing w:after="0" w:line="259" w:lineRule="auto"/>
              <w:ind w:left="221" w:right="0" w:firstLine="0"/>
              <w:rPr>
                <w:b/>
                <w:sz w:val="22"/>
              </w:rPr>
            </w:pPr>
          </w:p>
        </w:tc>
        <w:tc>
          <w:tcPr>
            <w:tcW w:w="378" w:type="dxa"/>
            <w:tcBorders>
              <w:top w:val="single" w:sz="4" w:space="0" w:color="000000"/>
              <w:left w:val="single" w:sz="4" w:space="0" w:color="000000"/>
              <w:bottom w:val="single" w:sz="4" w:space="0" w:color="000000"/>
              <w:right w:val="single" w:sz="4" w:space="0" w:color="000000"/>
            </w:tcBorders>
          </w:tcPr>
          <w:p w:rsidR="00D66218" w:rsidRPr="00AF544B" w:rsidRDefault="00D66218">
            <w:pPr>
              <w:spacing w:after="0" w:line="259" w:lineRule="auto"/>
              <w:ind w:left="221" w:right="0" w:firstLine="0"/>
              <w:jc w:val="left"/>
              <w:rPr>
                <w:b/>
                <w:sz w:val="22"/>
              </w:rPr>
            </w:pPr>
          </w:p>
        </w:tc>
      </w:tr>
      <w:tr w:rsid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 1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2</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rsidP="00771FCA">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5"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right="0" w:firstLine="0"/>
              <w:rPr>
                <w:sz w:val="22"/>
              </w:rPr>
            </w:pPr>
            <w:r>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3</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4</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5</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5"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6</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87" w:right="0" w:firstLine="0"/>
              <w:jc w:val="left"/>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rsidP="00771FCA">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7</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left="130" w:right="0" w:firstLine="0"/>
              <w:jc w:val="lef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8</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 9</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AF544B" w:rsidP="00240F97">
            <w:pPr>
              <w:spacing w:after="0" w:line="259" w:lineRule="auto"/>
              <w:ind w:left="221" w:right="0" w:firstLine="0"/>
              <w:rPr>
                <w:sz w:val="22"/>
              </w:rPr>
            </w:pP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ФК10</w:t>
            </w:r>
            <w:r w:rsidRPr="00AF544B">
              <w:rPr>
                <w:rFonts w:eastAsia="Calibri"/>
                <w:b/>
                <w:sz w:val="22"/>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rPr>
                <w:sz w:val="22"/>
              </w:rPr>
            </w:pPr>
            <w:r w:rsidRPr="00771FCA">
              <w:rPr>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0" w:firstLine="0"/>
              <w:jc w:val="left"/>
            </w:pPr>
            <w:r>
              <w:rPr>
                <w:b/>
                <w:sz w:val="20"/>
              </w:rPr>
              <w:lastRenderedPageBreak/>
              <w:t xml:space="preserve">ФК 11 </w:t>
            </w:r>
          </w:p>
        </w:tc>
        <w:tc>
          <w:tcPr>
            <w:tcW w:w="451"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49" w:right="0" w:firstLine="0"/>
              <w:jc w:val="center"/>
            </w:pPr>
            <w:r>
              <w:rPr>
                <w:b/>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rPr>
            </w:pPr>
            <w:r w:rsidRPr="00D66218">
              <w:rPr>
                <w:b/>
                <w:color w:val="FF000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9" w:firstLine="0"/>
              <w:jc w:val="right"/>
            </w:pPr>
            <w:r>
              <w:rPr>
                <w:b/>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4" w:right="0" w:firstLine="0"/>
              <w:jc w:val="lef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D66218">
            <w:pPr>
              <w:spacing w:after="0" w:line="259" w:lineRule="auto"/>
              <w:ind w:right="64" w:firstLine="0"/>
              <w:jc w:val="right"/>
            </w:pPr>
            <w:r w:rsidRPr="00D66218">
              <w:rPr>
                <w:b/>
              </w:rPr>
              <w:t>+</w:t>
            </w:r>
            <w:r w:rsidR="00AF544B">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7" w:right="0" w:firstLine="0"/>
              <w:jc w:val="lef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D66218">
            <w:pPr>
              <w:spacing w:after="0" w:line="259" w:lineRule="auto"/>
              <w:ind w:right="64" w:firstLine="0"/>
              <w:jc w:val="right"/>
            </w:pPr>
            <w:r w:rsidRPr="00D66218">
              <w:rPr>
                <w:b/>
              </w:rPr>
              <w:t>+</w:t>
            </w:r>
            <w:r w:rsidR="00AF544B">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2"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7"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5"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right="64" w:firstLine="0"/>
              <w:jc w:val="right"/>
            </w:pPr>
            <w:r>
              <w:rPr>
                <w:b/>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34" w:right="0" w:firstLine="0"/>
              <w:jc w:val="left"/>
            </w:pPr>
            <w:r>
              <w:rPr>
                <w:b/>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127" w:right="0" w:firstLine="0"/>
              <w:jc w:val="left"/>
            </w:pPr>
            <w:r>
              <w:rPr>
                <w:b/>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Default="00771FCA" w:rsidP="00240F97">
            <w:pPr>
              <w:spacing w:after="0" w:line="259" w:lineRule="auto"/>
              <w:ind w:left="221" w:right="0" w:firstLine="0"/>
              <w:jc w:val="center"/>
            </w:pPr>
            <w:r w:rsidRPr="00771FCA">
              <w:t>+</w:t>
            </w:r>
          </w:p>
        </w:tc>
        <w:tc>
          <w:tcPr>
            <w:tcW w:w="378" w:type="dxa"/>
            <w:tcBorders>
              <w:top w:val="single" w:sz="4" w:space="0" w:color="000000"/>
              <w:left w:val="single" w:sz="4" w:space="0" w:color="000000"/>
              <w:bottom w:val="single" w:sz="4" w:space="0" w:color="000000"/>
              <w:right w:val="single" w:sz="4" w:space="0" w:color="000000"/>
            </w:tcBorders>
          </w:tcPr>
          <w:p w:rsidR="00AF544B" w:rsidRDefault="00AF544B">
            <w:pPr>
              <w:spacing w:after="0" w:line="259" w:lineRule="auto"/>
              <w:ind w:left="221" w:right="0" w:firstLine="0"/>
              <w:jc w:val="left"/>
              <w:rPr>
                <w:b/>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ФК12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ФК13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2"/>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ФК14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4"/>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ФК15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2" w:firstLine="0"/>
              <w:jc w:val="right"/>
              <w:rPr>
                <w:sz w:val="22"/>
              </w:rPr>
            </w:pPr>
            <w:r w:rsidRPr="00D66218">
              <w:rPr>
                <w:b/>
                <w:sz w:val="22"/>
              </w:rPr>
              <w:t>+</w:t>
            </w:r>
            <w:r w:rsidR="00AF544B"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r w:rsidR="00AF544B" w:rsidRPr="00AF544B" w:rsidTr="00CA6348">
        <w:trPr>
          <w:trHeight w:val="331"/>
        </w:trPr>
        <w:tc>
          <w:tcPr>
            <w:tcW w:w="579"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0" w:firstLine="0"/>
              <w:jc w:val="left"/>
              <w:rPr>
                <w:sz w:val="22"/>
              </w:rPr>
            </w:pPr>
            <w:r w:rsidRPr="00AF544B">
              <w:rPr>
                <w:b/>
                <w:sz w:val="22"/>
              </w:rPr>
              <w:t xml:space="preserve">ФК16 </w:t>
            </w:r>
          </w:p>
        </w:tc>
        <w:tc>
          <w:tcPr>
            <w:tcW w:w="45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64"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83"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49" w:right="0" w:firstLine="0"/>
              <w:jc w:val="center"/>
              <w:rPr>
                <w:sz w:val="22"/>
              </w:rPr>
            </w:pPr>
            <w:r w:rsidRPr="00AF544B">
              <w:rPr>
                <w:b/>
                <w:sz w:val="22"/>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AF544B" w:rsidRPr="00D66218" w:rsidRDefault="00AF544B">
            <w:pPr>
              <w:spacing w:after="0" w:line="259" w:lineRule="auto"/>
              <w:ind w:right="67" w:firstLine="0"/>
              <w:jc w:val="right"/>
              <w:rPr>
                <w:color w:val="FF0000"/>
                <w:sz w:val="22"/>
              </w:rPr>
            </w:pPr>
            <w:r w:rsidRPr="00D66218">
              <w:rPr>
                <w:b/>
                <w:color w:val="FF0000"/>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0" w:right="0" w:firstLine="0"/>
              <w:jc w:val="left"/>
              <w:rPr>
                <w:sz w:val="22"/>
              </w:rPr>
            </w:pPr>
            <w:r w:rsidRPr="00AF544B">
              <w:rPr>
                <w:b/>
                <w:sz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9" w:firstLine="0"/>
              <w:jc w:val="right"/>
              <w:rPr>
                <w:sz w:val="22"/>
              </w:rPr>
            </w:pPr>
            <w:r w:rsidRPr="00D66218">
              <w:rPr>
                <w:b/>
                <w:sz w:val="22"/>
              </w:rPr>
              <w:t>+</w:t>
            </w:r>
            <w:r w:rsidR="00AF544B" w:rsidRPr="00AF544B">
              <w:rPr>
                <w:b/>
                <w:sz w:val="22"/>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2"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9"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7" w:right="0" w:firstLine="0"/>
              <w:jc w:val="left"/>
              <w:rPr>
                <w:sz w:val="22"/>
              </w:rPr>
            </w:pPr>
            <w:r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2"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4" w:firstLine="0"/>
              <w:jc w:val="right"/>
              <w:rPr>
                <w:sz w:val="22"/>
              </w:rPr>
            </w:pPr>
            <w:r w:rsidRPr="00D66218">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D66218">
            <w:pPr>
              <w:spacing w:after="0" w:line="259" w:lineRule="auto"/>
              <w:ind w:right="67" w:firstLine="0"/>
              <w:jc w:val="right"/>
              <w:rPr>
                <w:sz w:val="22"/>
              </w:rPr>
            </w:pPr>
            <w:r w:rsidRPr="00D66218">
              <w:rPr>
                <w:b/>
                <w:sz w:val="22"/>
              </w:rPr>
              <w:t>+</w:t>
            </w:r>
            <w:r w:rsidR="00AF544B" w:rsidRPr="00AF544B">
              <w:rPr>
                <w:b/>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7"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5"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34" w:right="0" w:firstLine="0"/>
              <w:jc w:val="left"/>
              <w:rPr>
                <w:sz w:val="22"/>
              </w:rPr>
            </w:pPr>
            <w:r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771FCA">
            <w:pPr>
              <w:spacing w:after="0" w:line="259" w:lineRule="auto"/>
              <w:ind w:right="64" w:firstLine="0"/>
              <w:jc w:val="right"/>
              <w:rPr>
                <w:sz w:val="22"/>
              </w:rPr>
            </w:pPr>
            <w:r w:rsidRPr="00771FCA">
              <w:rPr>
                <w:b/>
                <w:sz w:val="22"/>
              </w:rPr>
              <w:t>+</w:t>
            </w:r>
            <w:r w:rsidR="00AF544B" w:rsidRPr="00AF544B">
              <w:rPr>
                <w:b/>
                <w:sz w:val="22"/>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right="64" w:firstLine="0"/>
              <w:jc w:val="right"/>
              <w:rPr>
                <w:sz w:val="22"/>
              </w:rPr>
            </w:pPr>
            <w:r w:rsidRPr="00AF544B">
              <w:rPr>
                <w:b/>
                <w:sz w:val="22"/>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127" w:right="0" w:firstLine="0"/>
              <w:jc w:val="left"/>
              <w:rPr>
                <w:sz w:val="22"/>
              </w:rPr>
            </w:pPr>
            <w:r w:rsidRPr="00AF544B">
              <w:rPr>
                <w:b/>
                <w:sz w:val="22"/>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AF544B" w:rsidRPr="00AF544B" w:rsidRDefault="00771FCA" w:rsidP="00240F97">
            <w:pPr>
              <w:spacing w:after="0" w:line="259" w:lineRule="auto"/>
              <w:ind w:left="221" w:right="0" w:firstLine="0"/>
              <w:jc w:val="center"/>
              <w:rPr>
                <w:sz w:val="22"/>
              </w:rPr>
            </w:pPr>
            <w:r w:rsidRPr="00771FCA">
              <w:rPr>
                <w:b/>
                <w:sz w:val="22"/>
              </w:rPr>
              <w:t>+</w:t>
            </w:r>
          </w:p>
        </w:tc>
        <w:tc>
          <w:tcPr>
            <w:tcW w:w="378" w:type="dxa"/>
            <w:tcBorders>
              <w:top w:val="single" w:sz="4" w:space="0" w:color="000000"/>
              <w:left w:val="single" w:sz="4" w:space="0" w:color="000000"/>
              <w:bottom w:val="single" w:sz="4" w:space="0" w:color="000000"/>
              <w:right w:val="single" w:sz="4" w:space="0" w:color="000000"/>
            </w:tcBorders>
          </w:tcPr>
          <w:p w:rsidR="00AF544B" w:rsidRPr="00AF544B" w:rsidRDefault="00AF544B">
            <w:pPr>
              <w:spacing w:after="0" w:line="259" w:lineRule="auto"/>
              <w:ind w:left="221" w:right="0" w:firstLine="0"/>
              <w:jc w:val="left"/>
              <w:rPr>
                <w:b/>
                <w:sz w:val="22"/>
              </w:rPr>
            </w:pPr>
          </w:p>
        </w:tc>
      </w:tr>
    </w:tbl>
    <w:p w:rsidR="00926A96" w:rsidRDefault="00926A96">
      <w:pPr>
        <w:spacing w:after="59" w:line="259" w:lineRule="auto"/>
        <w:ind w:left="583" w:right="0" w:firstLine="0"/>
        <w:jc w:val="center"/>
        <w:rPr>
          <w:b/>
          <w:sz w:val="22"/>
        </w:rPr>
      </w:pPr>
    </w:p>
    <w:p w:rsidR="00926A96" w:rsidRDefault="00926A96">
      <w:pPr>
        <w:spacing w:after="59" w:line="259" w:lineRule="auto"/>
        <w:ind w:left="583" w:right="0" w:firstLine="0"/>
        <w:jc w:val="center"/>
        <w:rPr>
          <w:b/>
          <w:sz w:val="22"/>
        </w:rPr>
      </w:pPr>
    </w:p>
    <w:p w:rsidR="00926A96" w:rsidRDefault="00926A96">
      <w:pPr>
        <w:spacing w:after="59" w:line="259" w:lineRule="auto"/>
        <w:ind w:left="583" w:right="0" w:firstLine="0"/>
        <w:jc w:val="center"/>
        <w:rPr>
          <w:b/>
          <w:sz w:val="22"/>
        </w:rPr>
      </w:pPr>
    </w:p>
    <w:p w:rsidR="00926A96" w:rsidRDefault="00926A96">
      <w:pPr>
        <w:spacing w:after="59" w:line="259" w:lineRule="auto"/>
        <w:ind w:left="583" w:right="0" w:firstLine="0"/>
        <w:jc w:val="center"/>
        <w:rPr>
          <w:b/>
          <w:sz w:val="22"/>
        </w:rPr>
      </w:pPr>
    </w:p>
    <w:p w:rsidR="00F34E8C" w:rsidRPr="00AF544B" w:rsidRDefault="00D15DBA">
      <w:pPr>
        <w:spacing w:after="59" w:line="259" w:lineRule="auto"/>
        <w:ind w:left="583" w:right="0" w:firstLine="0"/>
        <w:jc w:val="center"/>
        <w:rPr>
          <w:sz w:val="22"/>
        </w:rPr>
      </w:pPr>
      <w:r w:rsidRPr="00AF544B">
        <w:rPr>
          <w:b/>
          <w:sz w:val="22"/>
        </w:rPr>
        <w:t xml:space="preserve"> </w:t>
      </w:r>
    </w:p>
    <w:tbl>
      <w:tblPr>
        <w:tblStyle w:val="TableGrid"/>
        <w:tblpPr w:vertAnchor="page" w:horzAnchor="page" w:tblpX="588" w:tblpY="3185"/>
        <w:tblOverlap w:val="never"/>
        <w:tblW w:w="14165" w:type="dxa"/>
        <w:tblInd w:w="0" w:type="dxa"/>
        <w:tblLayout w:type="fixed"/>
        <w:tblCellMar>
          <w:top w:w="12" w:type="dxa"/>
          <w:left w:w="5" w:type="dxa"/>
          <w:right w:w="34" w:type="dxa"/>
        </w:tblCellMar>
        <w:tblLook w:val="04A0" w:firstRow="1" w:lastRow="0" w:firstColumn="1" w:lastColumn="0" w:noHBand="0" w:noVBand="1"/>
      </w:tblPr>
      <w:tblGrid>
        <w:gridCol w:w="841"/>
        <w:gridCol w:w="283"/>
        <w:gridCol w:w="284"/>
        <w:gridCol w:w="283"/>
        <w:gridCol w:w="284"/>
        <w:gridCol w:w="283"/>
        <w:gridCol w:w="299"/>
        <w:gridCol w:w="268"/>
        <w:gridCol w:w="299"/>
        <w:gridCol w:w="268"/>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284"/>
        <w:gridCol w:w="283"/>
      </w:tblGrid>
      <w:tr w:rsidR="00926A96" w:rsidRPr="00AF544B" w:rsidTr="00E42869">
        <w:trPr>
          <w:trHeight w:val="1213"/>
        </w:trPr>
        <w:tc>
          <w:tcPr>
            <w:tcW w:w="841" w:type="dxa"/>
            <w:tcBorders>
              <w:top w:val="single" w:sz="4" w:space="0" w:color="000000"/>
              <w:left w:val="single" w:sz="4" w:space="0" w:color="000000"/>
              <w:bottom w:val="single" w:sz="4" w:space="0" w:color="000000"/>
              <w:right w:val="single" w:sz="4" w:space="0" w:color="000000"/>
            </w:tcBorders>
          </w:tcPr>
          <w:p w:rsidR="0064092B" w:rsidRPr="00AF544B" w:rsidRDefault="0064092B" w:rsidP="00FB6FEC">
            <w:pPr>
              <w:spacing w:after="0" w:line="259" w:lineRule="auto"/>
              <w:ind w:left="183" w:right="0" w:firstLine="0"/>
              <w:jc w:val="center"/>
              <w:rPr>
                <w:sz w:val="22"/>
              </w:rPr>
            </w:pP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right="0" w:firstLine="0"/>
              <w:rPr>
                <w:b/>
                <w:sz w:val="22"/>
              </w:rPr>
            </w:pPr>
            <w:r w:rsidRPr="00BA3E70">
              <w:rPr>
                <w:b/>
                <w:sz w:val="22"/>
              </w:rPr>
              <w:t xml:space="preserve"> </w:t>
            </w:r>
            <w:r w:rsidR="0064092B" w:rsidRPr="00BA3E70">
              <w:rPr>
                <w:b/>
                <w:sz w:val="22"/>
              </w:rPr>
              <w:t>О</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К</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1</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О</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К</w:t>
            </w:r>
          </w:p>
          <w:p w:rsidR="0064092B" w:rsidRPr="00BA3E70" w:rsidRDefault="007C0FC9" w:rsidP="00FB6FEC">
            <w:pPr>
              <w:spacing w:after="0" w:line="259" w:lineRule="auto"/>
              <w:ind w:right="0" w:firstLine="0"/>
              <w:jc w:val="left"/>
              <w:rPr>
                <w:b/>
                <w:sz w:val="22"/>
              </w:rPr>
            </w:pPr>
            <w:r w:rsidRPr="00BA3E70">
              <w:rPr>
                <w:b/>
                <w:sz w:val="22"/>
              </w:rPr>
              <w:t xml:space="preserve"> </w:t>
            </w:r>
            <w:r w:rsidR="0064092B" w:rsidRPr="00BA3E70">
              <w:rPr>
                <w:b/>
                <w:sz w:val="22"/>
              </w:rPr>
              <w:t>2</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3</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b/>
                <w:sz w:val="22"/>
              </w:rPr>
            </w:pPr>
            <w:r w:rsidRPr="00BA3E70">
              <w:rPr>
                <w:b/>
                <w:sz w:val="22"/>
              </w:rPr>
              <w:t>О</w:t>
            </w:r>
          </w:p>
          <w:p w:rsidR="0064092B" w:rsidRPr="00BA3E70" w:rsidRDefault="0064092B" w:rsidP="00FB6FEC">
            <w:pPr>
              <w:spacing w:after="0" w:line="259" w:lineRule="auto"/>
              <w:ind w:left="98" w:right="0" w:firstLine="0"/>
              <w:jc w:val="left"/>
              <w:rPr>
                <w:b/>
                <w:sz w:val="22"/>
              </w:rPr>
            </w:pPr>
            <w:r w:rsidRPr="00BA3E70">
              <w:rPr>
                <w:b/>
                <w:sz w:val="22"/>
              </w:rPr>
              <w:t>К</w:t>
            </w:r>
          </w:p>
          <w:p w:rsidR="0064092B" w:rsidRPr="00BA3E70" w:rsidRDefault="0064092B" w:rsidP="00FB6FEC">
            <w:pPr>
              <w:spacing w:after="0" w:line="259" w:lineRule="auto"/>
              <w:ind w:left="98" w:right="0" w:firstLine="0"/>
              <w:jc w:val="left"/>
              <w:rPr>
                <w:b/>
                <w:sz w:val="22"/>
              </w:rPr>
            </w:pPr>
            <w:r w:rsidRPr="00BA3E70">
              <w:rPr>
                <w:b/>
                <w:sz w:val="22"/>
              </w:rPr>
              <w:t>4</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b/>
                <w:sz w:val="22"/>
              </w:rPr>
            </w:pPr>
            <w:r w:rsidRPr="00BA3E70">
              <w:rPr>
                <w:b/>
                <w:sz w:val="22"/>
              </w:rPr>
              <w:t>О</w:t>
            </w:r>
          </w:p>
          <w:p w:rsidR="0064092B" w:rsidRPr="00BA3E70" w:rsidRDefault="0064092B" w:rsidP="00FB6FEC">
            <w:pPr>
              <w:spacing w:after="0" w:line="259" w:lineRule="auto"/>
              <w:ind w:left="103" w:right="0" w:firstLine="0"/>
              <w:jc w:val="left"/>
              <w:rPr>
                <w:b/>
                <w:sz w:val="22"/>
              </w:rPr>
            </w:pPr>
            <w:r w:rsidRPr="00BA3E70">
              <w:rPr>
                <w:b/>
                <w:sz w:val="22"/>
              </w:rPr>
              <w:t>К</w:t>
            </w:r>
          </w:p>
          <w:p w:rsidR="0064092B" w:rsidRPr="00BA3E70" w:rsidRDefault="0064092B" w:rsidP="00FB6FEC">
            <w:pPr>
              <w:spacing w:after="0" w:line="259" w:lineRule="auto"/>
              <w:ind w:left="103" w:right="0" w:firstLine="0"/>
              <w:jc w:val="left"/>
              <w:rPr>
                <w:b/>
                <w:sz w:val="22"/>
              </w:rPr>
            </w:pPr>
            <w:r w:rsidRPr="00BA3E70">
              <w:rPr>
                <w:b/>
                <w:sz w:val="22"/>
              </w:rPr>
              <w:t>5</w:t>
            </w:r>
          </w:p>
        </w:tc>
        <w:tc>
          <w:tcPr>
            <w:tcW w:w="299"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6</w:t>
            </w:r>
          </w:p>
        </w:tc>
        <w:tc>
          <w:tcPr>
            <w:tcW w:w="268"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7</w:t>
            </w:r>
          </w:p>
        </w:tc>
        <w:tc>
          <w:tcPr>
            <w:tcW w:w="299" w:type="dxa"/>
            <w:tcBorders>
              <w:top w:val="single" w:sz="4" w:space="0" w:color="000000"/>
              <w:left w:val="single" w:sz="4" w:space="0" w:color="000000"/>
              <w:bottom w:val="single" w:sz="4" w:space="0" w:color="000000"/>
              <w:right w:val="single" w:sz="4" w:space="0" w:color="000000"/>
            </w:tcBorders>
          </w:tcPr>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О</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К</w:t>
            </w:r>
          </w:p>
          <w:p w:rsidR="0064092B" w:rsidRPr="00E42869" w:rsidRDefault="0064092B" w:rsidP="00FB6FEC">
            <w:pPr>
              <w:spacing w:after="0" w:line="259" w:lineRule="auto"/>
              <w:ind w:left="98" w:right="0" w:firstLine="0"/>
              <w:jc w:val="left"/>
              <w:rPr>
                <w:b/>
                <w:color w:val="000000" w:themeColor="text1"/>
                <w:sz w:val="22"/>
              </w:rPr>
            </w:pPr>
            <w:r w:rsidRPr="00E42869">
              <w:rPr>
                <w:b/>
                <w:color w:val="000000" w:themeColor="text1"/>
                <w:sz w:val="22"/>
              </w:rPr>
              <w:t>8</w:t>
            </w:r>
          </w:p>
        </w:tc>
        <w:tc>
          <w:tcPr>
            <w:tcW w:w="268"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b/>
                <w:sz w:val="22"/>
              </w:rPr>
            </w:pPr>
            <w:r w:rsidRPr="00BA3E70">
              <w:rPr>
                <w:b/>
                <w:sz w:val="22"/>
              </w:rPr>
              <w:t>О</w:t>
            </w:r>
          </w:p>
          <w:p w:rsidR="0064092B" w:rsidRPr="00BA3E70" w:rsidRDefault="0064092B" w:rsidP="00FB6FEC">
            <w:pPr>
              <w:spacing w:after="0" w:line="259" w:lineRule="auto"/>
              <w:ind w:left="103" w:right="0" w:firstLine="0"/>
              <w:jc w:val="left"/>
              <w:rPr>
                <w:b/>
                <w:sz w:val="22"/>
              </w:rPr>
            </w:pPr>
            <w:r w:rsidRPr="00BA3E70">
              <w:rPr>
                <w:b/>
                <w:sz w:val="22"/>
              </w:rPr>
              <w:t>К</w:t>
            </w:r>
          </w:p>
          <w:p w:rsidR="0064092B" w:rsidRPr="00BA3E70" w:rsidRDefault="0064092B" w:rsidP="00FB6FEC">
            <w:pPr>
              <w:spacing w:after="0" w:line="259" w:lineRule="auto"/>
              <w:ind w:left="103" w:right="0" w:firstLine="0"/>
              <w:jc w:val="left"/>
              <w:rPr>
                <w:b/>
                <w:sz w:val="22"/>
              </w:rPr>
            </w:pPr>
            <w:r w:rsidRPr="00BA3E70">
              <w:rPr>
                <w:b/>
                <w:sz w:val="22"/>
              </w:rPr>
              <w:t>9</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b/>
                <w:sz w:val="22"/>
              </w:rPr>
            </w:pPr>
            <w:r w:rsidRPr="00BA3E70">
              <w:rPr>
                <w:b/>
                <w:sz w:val="22"/>
              </w:rPr>
              <w:t>О</w:t>
            </w:r>
          </w:p>
          <w:p w:rsidR="0064092B" w:rsidRPr="00BA3E70" w:rsidRDefault="0064092B" w:rsidP="00FB6FEC">
            <w:pPr>
              <w:spacing w:after="0" w:line="259" w:lineRule="auto"/>
              <w:ind w:left="100" w:right="0" w:firstLine="0"/>
              <w:jc w:val="left"/>
              <w:rPr>
                <w:b/>
                <w:sz w:val="22"/>
              </w:rPr>
            </w:pPr>
            <w:r w:rsidRPr="00BA3E70">
              <w:rPr>
                <w:b/>
                <w:sz w:val="22"/>
              </w:rPr>
              <w:t>К</w:t>
            </w:r>
          </w:p>
          <w:p w:rsidR="0064092B" w:rsidRPr="00BA3E70" w:rsidRDefault="0064092B" w:rsidP="00FB6FEC">
            <w:pPr>
              <w:spacing w:after="0" w:line="259" w:lineRule="auto"/>
              <w:ind w:left="100" w:right="0" w:firstLine="0"/>
              <w:jc w:val="left"/>
              <w:rPr>
                <w:b/>
                <w:sz w:val="22"/>
              </w:rPr>
            </w:pPr>
            <w:r w:rsidRPr="00BA3E70">
              <w:rPr>
                <w:b/>
                <w:sz w:val="22"/>
              </w:rPr>
              <w:t>10</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11</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b/>
                <w:sz w:val="22"/>
              </w:rPr>
            </w:pPr>
            <w:r w:rsidRPr="00BA3E70">
              <w:rPr>
                <w:b/>
                <w:sz w:val="22"/>
              </w:rPr>
              <w:t>О</w:t>
            </w:r>
          </w:p>
          <w:p w:rsidR="0064092B" w:rsidRPr="00BA3E70" w:rsidRDefault="0064092B" w:rsidP="00FB6FEC">
            <w:pPr>
              <w:spacing w:after="0" w:line="259" w:lineRule="auto"/>
              <w:ind w:left="100" w:right="0" w:firstLine="0"/>
              <w:jc w:val="left"/>
              <w:rPr>
                <w:b/>
                <w:sz w:val="22"/>
              </w:rPr>
            </w:pPr>
            <w:r w:rsidRPr="00BA3E70">
              <w:rPr>
                <w:b/>
                <w:sz w:val="22"/>
              </w:rPr>
              <w:t>К</w:t>
            </w:r>
          </w:p>
          <w:p w:rsidR="0064092B" w:rsidRPr="00BA3E70" w:rsidRDefault="0064092B" w:rsidP="00FB6FEC">
            <w:pPr>
              <w:spacing w:after="0" w:line="259" w:lineRule="auto"/>
              <w:ind w:left="100" w:right="0" w:firstLine="0"/>
              <w:jc w:val="left"/>
              <w:rPr>
                <w:b/>
                <w:sz w:val="22"/>
              </w:rPr>
            </w:pPr>
            <w:r w:rsidRPr="00BA3E70">
              <w:rPr>
                <w:b/>
                <w:sz w:val="22"/>
              </w:rPr>
              <w:t>12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13</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14</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5"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5"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5" w:right="0" w:firstLine="0"/>
              <w:jc w:val="left"/>
              <w:rPr>
                <w:b/>
                <w:sz w:val="22"/>
              </w:rPr>
            </w:pPr>
            <w:r w:rsidRPr="00BA3E70">
              <w:rPr>
                <w:rFonts w:eastAsia="Calibri"/>
                <w:b/>
                <w:noProof/>
                <w:sz w:val="22"/>
              </w:rPr>
              <w:t>15</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16</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98"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98" w:right="0" w:firstLine="0"/>
              <w:jc w:val="left"/>
              <w:rPr>
                <w:b/>
                <w:sz w:val="22"/>
              </w:rPr>
            </w:pPr>
            <w:r w:rsidRPr="00BA3E70">
              <w:rPr>
                <w:rFonts w:eastAsia="Calibri"/>
                <w:b/>
                <w:noProof/>
                <w:sz w:val="22"/>
              </w:rPr>
              <w:t>17</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18</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19</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20</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21</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23</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3"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3" w:right="0" w:firstLine="0"/>
              <w:jc w:val="left"/>
              <w:rPr>
                <w:b/>
                <w:sz w:val="22"/>
              </w:rPr>
            </w:pPr>
            <w:r w:rsidRPr="00BA3E70">
              <w:rPr>
                <w:rFonts w:eastAsia="Calibri"/>
                <w:b/>
                <w:noProof/>
                <w:sz w:val="22"/>
              </w:rPr>
              <w:t>24</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25</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26</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1"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1"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1" w:right="0" w:firstLine="0"/>
              <w:jc w:val="left"/>
              <w:rPr>
                <w:b/>
                <w:sz w:val="22"/>
              </w:rPr>
            </w:pPr>
            <w:r w:rsidRPr="00BA3E70">
              <w:rPr>
                <w:rFonts w:eastAsia="Calibri"/>
                <w:b/>
                <w:noProof/>
                <w:sz w:val="22"/>
              </w:rPr>
              <w:t>27</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w:t>
            </w:r>
          </w:p>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28</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64092B" w:rsidP="00FB6FEC">
            <w:pPr>
              <w:spacing w:after="0" w:line="259" w:lineRule="auto"/>
              <w:ind w:left="100" w:right="0" w:firstLine="0"/>
              <w:jc w:val="left"/>
              <w:rPr>
                <w:rFonts w:eastAsia="Calibri"/>
                <w:b/>
                <w:noProof/>
                <w:sz w:val="22"/>
              </w:rPr>
            </w:pPr>
            <w:r w:rsidRPr="00BA3E70">
              <w:rPr>
                <w:rFonts w:eastAsia="Calibri"/>
                <w:b/>
                <w:noProof/>
                <w:sz w:val="22"/>
              </w:rPr>
              <w:t>ОК</w:t>
            </w:r>
          </w:p>
          <w:p w:rsidR="0064092B" w:rsidRPr="00BA3E70" w:rsidRDefault="0064092B" w:rsidP="00FB6FEC">
            <w:pPr>
              <w:spacing w:after="0" w:line="259" w:lineRule="auto"/>
              <w:ind w:left="100" w:right="0" w:firstLine="0"/>
              <w:jc w:val="left"/>
              <w:rPr>
                <w:b/>
                <w:sz w:val="22"/>
              </w:rPr>
            </w:pPr>
            <w:r w:rsidRPr="00BA3E70">
              <w:rPr>
                <w:rFonts w:eastAsia="Calibri"/>
                <w:b/>
                <w:noProof/>
                <w:sz w:val="22"/>
              </w:rPr>
              <w:t>29</w:t>
            </w:r>
          </w:p>
        </w:tc>
        <w:tc>
          <w:tcPr>
            <w:tcW w:w="426"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103"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103" w:right="0" w:firstLine="0"/>
              <w:jc w:val="left"/>
              <w:rPr>
                <w:b/>
                <w:sz w:val="22"/>
              </w:rPr>
            </w:pPr>
            <w:r w:rsidRPr="00BA3E70">
              <w:rPr>
                <w:rFonts w:eastAsia="Calibri"/>
                <w:b/>
                <w:noProof/>
                <w:sz w:val="22"/>
              </w:rPr>
              <w:t>30</w:t>
            </w:r>
          </w:p>
        </w:tc>
        <w:tc>
          <w:tcPr>
            <w:tcW w:w="425" w:type="dxa"/>
            <w:tcBorders>
              <w:top w:val="single" w:sz="4" w:space="0" w:color="000000"/>
              <w:left w:val="single" w:sz="4" w:space="0" w:color="000000"/>
              <w:bottom w:val="single" w:sz="4" w:space="0" w:color="000000"/>
              <w:right w:val="single" w:sz="4" w:space="0" w:color="000000"/>
            </w:tcBorders>
          </w:tcPr>
          <w:p w:rsidR="007C0FC9" w:rsidRPr="00BA3E70" w:rsidRDefault="007C0FC9" w:rsidP="00FB6FEC">
            <w:pPr>
              <w:spacing w:after="0" w:line="259" w:lineRule="auto"/>
              <w:ind w:left="100" w:right="0" w:firstLine="0"/>
              <w:jc w:val="left"/>
              <w:rPr>
                <w:rFonts w:eastAsia="Calibri"/>
                <w:b/>
                <w:noProof/>
                <w:sz w:val="22"/>
              </w:rPr>
            </w:pPr>
            <w:r w:rsidRPr="00BA3E70">
              <w:rPr>
                <w:rFonts w:eastAsia="Calibri"/>
                <w:b/>
                <w:noProof/>
                <w:sz w:val="22"/>
              </w:rPr>
              <w:t>ОК</w:t>
            </w:r>
          </w:p>
          <w:p w:rsidR="0064092B" w:rsidRPr="00BA3E70" w:rsidRDefault="007C0FC9" w:rsidP="00FB6FEC">
            <w:pPr>
              <w:spacing w:after="0" w:line="259" w:lineRule="auto"/>
              <w:ind w:left="100" w:right="0" w:firstLine="0"/>
              <w:jc w:val="left"/>
              <w:rPr>
                <w:b/>
                <w:sz w:val="22"/>
              </w:rPr>
            </w:pPr>
            <w:r w:rsidRPr="00BA3E70">
              <w:rPr>
                <w:rFonts w:eastAsia="Calibri"/>
                <w:b/>
                <w:noProof/>
                <w:sz w:val="22"/>
              </w:rPr>
              <w:t>31</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100"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100" w:right="0" w:firstLine="0"/>
              <w:jc w:val="left"/>
              <w:rPr>
                <w:b/>
                <w:sz w:val="22"/>
              </w:rPr>
            </w:pPr>
            <w:r w:rsidRPr="00BA3E70">
              <w:rPr>
                <w:rFonts w:eastAsia="Calibri"/>
                <w:b/>
                <w:noProof/>
                <w:sz w:val="22"/>
              </w:rPr>
              <w:t>32</w:t>
            </w:r>
          </w:p>
        </w:tc>
        <w:tc>
          <w:tcPr>
            <w:tcW w:w="425"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98"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98" w:right="0" w:firstLine="0"/>
              <w:jc w:val="left"/>
              <w:rPr>
                <w:b/>
                <w:sz w:val="22"/>
              </w:rPr>
            </w:pPr>
            <w:r w:rsidRPr="00BA3E70">
              <w:rPr>
                <w:rFonts w:eastAsia="Calibri"/>
                <w:b/>
                <w:noProof/>
                <w:sz w:val="22"/>
              </w:rPr>
              <w:t>33</w:t>
            </w:r>
          </w:p>
        </w:tc>
        <w:tc>
          <w:tcPr>
            <w:tcW w:w="284"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ОК</w:t>
            </w:r>
          </w:p>
          <w:p w:rsidR="007C0FC9" w:rsidRPr="00BA3E70" w:rsidRDefault="007C0FC9" w:rsidP="00FB6FEC">
            <w:pPr>
              <w:spacing w:after="0" w:line="259" w:lineRule="auto"/>
              <w:ind w:left="7" w:right="0" w:firstLine="0"/>
              <w:jc w:val="left"/>
              <w:rPr>
                <w:b/>
                <w:sz w:val="22"/>
              </w:rPr>
            </w:pPr>
            <w:r w:rsidRPr="00BA3E70">
              <w:rPr>
                <w:rFonts w:eastAsia="Calibri"/>
                <w:b/>
                <w:noProof/>
                <w:sz w:val="22"/>
              </w:rPr>
              <w:t>34</w:t>
            </w:r>
          </w:p>
        </w:tc>
        <w:tc>
          <w:tcPr>
            <w:tcW w:w="283" w:type="dxa"/>
            <w:tcBorders>
              <w:top w:val="single" w:sz="4" w:space="0" w:color="000000"/>
              <w:left w:val="single" w:sz="4" w:space="0" w:color="000000"/>
              <w:bottom w:val="single" w:sz="4" w:space="0" w:color="000000"/>
              <w:right w:val="single" w:sz="4" w:space="0" w:color="000000"/>
            </w:tcBorders>
          </w:tcPr>
          <w:p w:rsidR="0064092B"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О</w:t>
            </w:r>
          </w:p>
          <w:p w:rsidR="007C0FC9"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К</w:t>
            </w:r>
          </w:p>
          <w:p w:rsidR="007C0FC9" w:rsidRPr="00BA3E70" w:rsidRDefault="007C0FC9" w:rsidP="00FB6FEC">
            <w:pPr>
              <w:spacing w:after="0" w:line="259" w:lineRule="auto"/>
              <w:ind w:left="7" w:right="0" w:firstLine="0"/>
              <w:jc w:val="left"/>
              <w:rPr>
                <w:rFonts w:eastAsia="Calibri"/>
                <w:b/>
                <w:noProof/>
                <w:sz w:val="22"/>
              </w:rPr>
            </w:pPr>
            <w:r w:rsidRPr="00BA3E70">
              <w:rPr>
                <w:rFonts w:eastAsia="Calibri"/>
                <w:b/>
                <w:noProof/>
                <w:sz w:val="22"/>
              </w:rPr>
              <w:t>35</w:t>
            </w: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 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09"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rPr>
                <w:sz w:val="22"/>
              </w:rPr>
            </w:pPr>
            <w:r w:rsidRPr="00AF544B">
              <w:rPr>
                <w:b/>
                <w:sz w:val="22"/>
              </w:rPr>
              <w:t xml:space="preserve"> </w:t>
            </w:r>
            <w:r w:rsidRPr="00926A96">
              <w:rPr>
                <w:b/>
                <w:sz w:val="22"/>
              </w:rPr>
              <w:t>+</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2</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09"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12"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3</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4</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5</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6</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7</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8</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9"/>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 9</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ПРН10</w:t>
            </w:r>
            <w:r w:rsidRPr="00AF544B">
              <w:rPr>
                <w:rFonts w:eastAsia="Calibri"/>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ПРН12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ПРН13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6"/>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ПРН14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ПРН15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ПРН16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ПРН17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9"/>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ПРН18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ПРН19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410"/>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ПРН20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E42869" w:rsidRDefault="00D6348B" w:rsidP="00FB6FEC">
            <w:pPr>
              <w:spacing w:after="0" w:line="259" w:lineRule="auto"/>
              <w:ind w:left="161" w:right="0" w:firstLine="0"/>
              <w:rPr>
                <w:color w:val="000000" w:themeColor="text1"/>
                <w:sz w:val="22"/>
              </w:rPr>
            </w:pPr>
            <w:r w:rsidRPr="00E42869">
              <w:rPr>
                <w:b/>
                <w:color w:val="000000" w:themeColor="text1"/>
                <w:sz w:val="22"/>
              </w:rPr>
              <w:t>+</w:t>
            </w:r>
            <w:r w:rsidR="00F901CB" w:rsidRPr="00E42869">
              <w:rPr>
                <w:b/>
                <w:color w:val="000000" w:themeColor="text1"/>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E42869" w:rsidRDefault="00F901CB" w:rsidP="00FB6FEC">
            <w:pPr>
              <w:spacing w:after="0" w:line="259" w:lineRule="auto"/>
              <w:ind w:left="161" w:right="0" w:firstLine="0"/>
              <w:jc w:val="center"/>
              <w:rPr>
                <w:color w:val="000000" w:themeColor="text1"/>
                <w:sz w:val="22"/>
              </w:rPr>
            </w:pPr>
            <w:r w:rsidRPr="00E42869">
              <w:rPr>
                <w:b/>
                <w:color w:val="000000" w:themeColor="text1"/>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ПРН21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49"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ПРН22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right="51"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1" w:firstLine="0"/>
              <w:jc w:val="right"/>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sz w:val="22"/>
              </w:rPr>
            </w:pPr>
            <w:r w:rsidRPr="00AF544B">
              <w:rPr>
                <w:b/>
                <w:sz w:val="22"/>
              </w:rPr>
              <w:t xml:space="preserve">ПРН23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F901CB" w:rsidRDefault="00F901CB" w:rsidP="00FB6FEC">
            <w:pPr>
              <w:spacing w:after="0" w:line="259" w:lineRule="auto"/>
              <w:ind w:left="161" w:right="0" w:firstLine="0"/>
              <w:jc w:val="center"/>
              <w:rPr>
                <w:color w:val="FF0000"/>
                <w:sz w:val="22"/>
              </w:rPr>
            </w:pPr>
            <w:r w:rsidRPr="00F901CB">
              <w:rPr>
                <w:b/>
                <w:color w:val="FF0000"/>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sz w:val="22"/>
              </w:rPr>
            </w:pPr>
            <w:r w:rsidRPr="00AF544B">
              <w:rPr>
                <w:b/>
                <w:sz w:val="22"/>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sz w:val="22"/>
              </w:rPr>
            </w:pPr>
            <w:r w:rsidRPr="00AF544B">
              <w:rPr>
                <w:b/>
                <w:sz w:val="2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r w:rsidR="00F901CB" w:rsidRPr="00AF544B" w:rsidTr="00E42869">
        <w:trPr>
          <w:trHeight w:val="278"/>
        </w:trPr>
        <w:tc>
          <w:tcPr>
            <w:tcW w:w="841"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0" w:firstLine="0"/>
              <w:jc w:val="left"/>
              <w:rPr>
                <w:b/>
                <w:sz w:val="22"/>
              </w:rPr>
            </w:pPr>
            <w:r>
              <w:rPr>
                <w:b/>
                <w:sz w:val="22"/>
              </w:rPr>
              <w:t>ПРН24</w:t>
            </w: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268" w:type="dxa"/>
            <w:tcBorders>
              <w:top w:val="single" w:sz="4" w:space="0" w:color="000000"/>
              <w:left w:val="single" w:sz="4" w:space="0" w:color="000000"/>
              <w:bottom w:val="single" w:sz="4" w:space="0" w:color="000000"/>
              <w:right w:val="single" w:sz="4" w:space="0" w:color="000000"/>
            </w:tcBorders>
          </w:tcPr>
          <w:p w:rsidR="00F901CB" w:rsidRPr="00E42869" w:rsidRDefault="00F901CB" w:rsidP="00FB6FEC">
            <w:pPr>
              <w:spacing w:after="0" w:line="259" w:lineRule="auto"/>
              <w:ind w:right="0" w:firstLine="0"/>
              <w:rPr>
                <w:b/>
                <w:color w:val="000000" w:themeColor="text1"/>
                <w:sz w:val="22"/>
              </w:rPr>
            </w:pPr>
            <w:r w:rsidRPr="00E42869">
              <w:rPr>
                <w:b/>
                <w:color w:val="000000" w:themeColor="text1"/>
                <w:sz w:val="22"/>
              </w:rPr>
              <w:t xml:space="preserve"> +</w:t>
            </w:r>
          </w:p>
        </w:tc>
        <w:tc>
          <w:tcPr>
            <w:tcW w:w="299"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68"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3"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6" w:firstLine="0"/>
              <w:jc w:val="right"/>
              <w:rPr>
                <w:b/>
                <w:sz w:val="22"/>
              </w:rPr>
            </w:pPr>
          </w:p>
        </w:tc>
        <w:tc>
          <w:tcPr>
            <w:tcW w:w="426"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8"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right="54" w:firstLine="0"/>
              <w:jc w:val="right"/>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425"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4"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61" w:right="0" w:firstLine="0"/>
              <w:jc w:val="center"/>
              <w:rPr>
                <w:b/>
                <w:sz w:val="22"/>
              </w:rPr>
            </w:pPr>
          </w:p>
        </w:tc>
        <w:tc>
          <w:tcPr>
            <w:tcW w:w="283" w:type="dxa"/>
            <w:tcBorders>
              <w:top w:val="single" w:sz="4" w:space="0" w:color="000000"/>
              <w:left w:val="single" w:sz="4" w:space="0" w:color="000000"/>
              <w:bottom w:val="single" w:sz="4" w:space="0" w:color="000000"/>
              <w:right w:val="single" w:sz="4" w:space="0" w:color="000000"/>
            </w:tcBorders>
          </w:tcPr>
          <w:p w:rsidR="00F901CB" w:rsidRPr="00AF544B" w:rsidRDefault="00F901CB" w:rsidP="00FB6FEC">
            <w:pPr>
              <w:spacing w:after="0" w:line="259" w:lineRule="auto"/>
              <w:ind w:left="156" w:right="0" w:firstLine="0"/>
              <w:jc w:val="center"/>
              <w:rPr>
                <w:b/>
                <w:sz w:val="22"/>
              </w:rPr>
            </w:pPr>
          </w:p>
        </w:tc>
      </w:tr>
    </w:tbl>
    <w:p w:rsidR="00926A96" w:rsidRDefault="00926A96">
      <w:pPr>
        <w:spacing w:after="0" w:line="267" w:lineRule="auto"/>
        <w:ind w:left="-5" w:right="0" w:hanging="10"/>
        <w:jc w:val="left"/>
        <w:rPr>
          <w:b/>
        </w:rPr>
      </w:pPr>
    </w:p>
    <w:p w:rsidR="00926A96" w:rsidRDefault="00926A96">
      <w:pPr>
        <w:spacing w:after="0" w:line="267" w:lineRule="auto"/>
        <w:ind w:left="-5" w:right="0" w:hanging="10"/>
        <w:jc w:val="left"/>
        <w:rPr>
          <w:b/>
        </w:rPr>
      </w:pPr>
    </w:p>
    <w:p w:rsidR="00F34E8C" w:rsidRDefault="00D15DBA">
      <w:pPr>
        <w:spacing w:after="0" w:line="267" w:lineRule="auto"/>
        <w:ind w:left="-5" w:right="0" w:hanging="10"/>
        <w:jc w:val="left"/>
      </w:pPr>
      <w:r>
        <w:rPr>
          <w:b/>
        </w:rPr>
        <w:t xml:space="preserve">Матриця забезпечення програмних результатів навчання відповідними компонентами освітньої програми </w:t>
      </w:r>
    </w:p>
    <w:sectPr w:rsidR="00F34E8C" w:rsidSect="004F0499">
      <w:pgSz w:w="15840" w:h="12240" w:orient="landscape"/>
      <w:pgMar w:top="857" w:right="1363" w:bottom="1448" w:left="852"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11F" w:rsidRDefault="0060211F" w:rsidP="00F2368B">
      <w:pPr>
        <w:spacing w:after="0" w:line="240" w:lineRule="auto"/>
      </w:pPr>
      <w:r>
        <w:separator/>
      </w:r>
    </w:p>
  </w:endnote>
  <w:endnote w:type="continuationSeparator" w:id="0">
    <w:p w:rsidR="0060211F" w:rsidRDefault="0060211F" w:rsidP="00F2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11F" w:rsidRDefault="0060211F" w:rsidP="00F2368B">
      <w:pPr>
        <w:spacing w:after="0" w:line="240" w:lineRule="auto"/>
      </w:pPr>
      <w:r>
        <w:separator/>
      </w:r>
    </w:p>
  </w:footnote>
  <w:footnote w:type="continuationSeparator" w:id="0">
    <w:p w:rsidR="0060211F" w:rsidRDefault="0060211F" w:rsidP="00F23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ECE"/>
    <w:multiLevelType w:val="hybridMultilevel"/>
    <w:tmpl w:val="0B32F6B6"/>
    <w:lvl w:ilvl="0" w:tplc="646E5B4E">
      <w:start w:val="1"/>
      <w:numFmt w:val="bullet"/>
      <w:lvlText w:val="•"/>
      <w:lvlJc w:val="left"/>
      <w:pPr>
        <w:ind w:left="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3ECC7E">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1CB21C">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84083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F8D3D2">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C81C5E">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60D586">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7A04C0">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C221EA">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506EEB"/>
    <w:multiLevelType w:val="hybridMultilevel"/>
    <w:tmpl w:val="0694A414"/>
    <w:lvl w:ilvl="0" w:tplc="38EAB6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4DC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03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FCD5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0EA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0013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EE05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A431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AD6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B0102F"/>
    <w:multiLevelType w:val="hybridMultilevel"/>
    <w:tmpl w:val="F6CC8032"/>
    <w:lvl w:ilvl="0" w:tplc="63D2E1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05B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22C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273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0FB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A61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E48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A62D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C3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B04C30"/>
    <w:multiLevelType w:val="hybridMultilevel"/>
    <w:tmpl w:val="358A4016"/>
    <w:lvl w:ilvl="0" w:tplc="04FEFC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56ED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0BF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060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08CA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EEC8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0A2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B2C3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41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5A06E1"/>
    <w:multiLevelType w:val="hybridMultilevel"/>
    <w:tmpl w:val="320A099C"/>
    <w:lvl w:ilvl="0" w:tplc="E148328E">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5AFCF8">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2EE1BA">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0190C">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01308">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EB900">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18B5B4">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6F5EC">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88416">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6655AE"/>
    <w:multiLevelType w:val="hybridMultilevel"/>
    <w:tmpl w:val="66CC2358"/>
    <w:lvl w:ilvl="0" w:tplc="3F3654A0">
      <w:start w:val="1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F5AC">
      <w:start w:val="1"/>
      <w:numFmt w:val="lowerLetter"/>
      <w:lvlText w:val="%2"/>
      <w:lvlJc w:val="left"/>
      <w:pPr>
        <w:ind w:left="1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A0D36">
      <w:start w:val="1"/>
      <w:numFmt w:val="lowerRoman"/>
      <w:lvlText w:val="%3"/>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E58FC">
      <w:start w:val="1"/>
      <w:numFmt w:val="decimal"/>
      <w:lvlText w:val="%4"/>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547E3A">
      <w:start w:val="1"/>
      <w:numFmt w:val="lowerLetter"/>
      <w:lvlText w:val="%5"/>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27C06">
      <w:start w:val="1"/>
      <w:numFmt w:val="lowerRoman"/>
      <w:lvlText w:val="%6"/>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A7E8C">
      <w:start w:val="1"/>
      <w:numFmt w:val="decimal"/>
      <w:lvlText w:val="%7"/>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0938C">
      <w:start w:val="1"/>
      <w:numFmt w:val="lowerLetter"/>
      <w:lvlText w:val="%8"/>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87A5A">
      <w:start w:val="1"/>
      <w:numFmt w:val="lowerRoman"/>
      <w:lvlText w:val="%9"/>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1C5EC6"/>
    <w:multiLevelType w:val="hybridMultilevel"/>
    <w:tmpl w:val="53CC388E"/>
    <w:lvl w:ilvl="0" w:tplc="14488C0A">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A19FA">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8044C">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F48AE0">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8A68E6">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8EBF7A">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0636">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A82C36">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80FCC">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3A4FC5"/>
    <w:multiLevelType w:val="hybridMultilevel"/>
    <w:tmpl w:val="F86AC6D4"/>
    <w:lvl w:ilvl="0" w:tplc="25D2372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C358C">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E0E3C">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E1F10">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C1E0E">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09A56">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C5ACE">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C1372">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3087C2">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E326C95"/>
    <w:multiLevelType w:val="hybridMultilevel"/>
    <w:tmpl w:val="CDC8051A"/>
    <w:lvl w:ilvl="0" w:tplc="1898FCA6">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8752E">
      <w:start w:val="1"/>
      <w:numFmt w:val="bullet"/>
      <w:lvlText w:val="o"/>
      <w:lvlJc w:val="left"/>
      <w:pPr>
        <w:ind w:left="19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8A1A80">
      <w:start w:val="1"/>
      <w:numFmt w:val="bullet"/>
      <w:lvlText w:val="▪"/>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E9839B2">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E94B028">
      <w:start w:val="1"/>
      <w:numFmt w:val="bullet"/>
      <w:lvlText w:val="o"/>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86E160">
      <w:start w:val="1"/>
      <w:numFmt w:val="bullet"/>
      <w:lvlText w:val="▪"/>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D01BA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B2DC84">
      <w:start w:val="1"/>
      <w:numFmt w:val="bullet"/>
      <w:lvlText w:val="o"/>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9437C8">
      <w:start w:val="1"/>
      <w:numFmt w:val="bullet"/>
      <w:lvlText w:val="▪"/>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8"/>
  </w:num>
  <w:num w:numId="4">
    <w:abstractNumId w:val="3"/>
  </w:num>
  <w:num w:numId="5">
    <w:abstractNumId w:val="0"/>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4E8C"/>
    <w:rsid w:val="000036CE"/>
    <w:rsid w:val="00030BC7"/>
    <w:rsid w:val="000D1715"/>
    <w:rsid w:val="000D61C8"/>
    <w:rsid w:val="0019636A"/>
    <w:rsid w:val="001D794E"/>
    <w:rsid w:val="00240F97"/>
    <w:rsid w:val="00266C0D"/>
    <w:rsid w:val="00274044"/>
    <w:rsid w:val="00295B25"/>
    <w:rsid w:val="002B0B4D"/>
    <w:rsid w:val="0032255B"/>
    <w:rsid w:val="003256BC"/>
    <w:rsid w:val="00360BA7"/>
    <w:rsid w:val="00384CD0"/>
    <w:rsid w:val="003D1833"/>
    <w:rsid w:val="003D506E"/>
    <w:rsid w:val="003E375B"/>
    <w:rsid w:val="004032F0"/>
    <w:rsid w:val="004549F8"/>
    <w:rsid w:val="00476EAF"/>
    <w:rsid w:val="00480E75"/>
    <w:rsid w:val="004A7FE9"/>
    <w:rsid w:val="004C3EE9"/>
    <w:rsid w:val="004D3026"/>
    <w:rsid w:val="004F0499"/>
    <w:rsid w:val="004F46D3"/>
    <w:rsid w:val="00501441"/>
    <w:rsid w:val="00513494"/>
    <w:rsid w:val="00541AF2"/>
    <w:rsid w:val="00571391"/>
    <w:rsid w:val="006005D2"/>
    <w:rsid w:val="0060211F"/>
    <w:rsid w:val="00631098"/>
    <w:rsid w:val="0064092B"/>
    <w:rsid w:val="00641183"/>
    <w:rsid w:val="0067438E"/>
    <w:rsid w:val="006860BF"/>
    <w:rsid w:val="00687756"/>
    <w:rsid w:val="006B2414"/>
    <w:rsid w:val="006E7E8D"/>
    <w:rsid w:val="00733300"/>
    <w:rsid w:val="00771FCA"/>
    <w:rsid w:val="007B677F"/>
    <w:rsid w:val="007B7AEB"/>
    <w:rsid w:val="007C0FC9"/>
    <w:rsid w:val="007E01BA"/>
    <w:rsid w:val="007E3885"/>
    <w:rsid w:val="007F46A8"/>
    <w:rsid w:val="007F5CE7"/>
    <w:rsid w:val="008034C9"/>
    <w:rsid w:val="00843402"/>
    <w:rsid w:val="008916A7"/>
    <w:rsid w:val="008D46ED"/>
    <w:rsid w:val="008D61F7"/>
    <w:rsid w:val="008F55AD"/>
    <w:rsid w:val="008F709D"/>
    <w:rsid w:val="0090707A"/>
    <w:rsid w:val="00926A96"/>
    <w:rsid w:val="00932008"/>
    <w:rsid w:val="00933644"/>
    <w:rsid w:val="00934C5C"/>
    <w:rsid w:val="00976631"/>
    <w:rsid w:val="0099161E"/>
    <w:rsid w:val="009B0170"/>
    <w:rsid w:val="009C3CA0"/>
    <w:rsid w:val="009E1E07"/>
    <w:rsid w:val="00A05564"/>
    <w:rsid w:val="00A056B4"/>
    <w:rsid w:val="00A44B85"/>
    <w:rsid w:val="00AE2ECC"/>
    <w:rsid w:val="00AF544B"/>
    <w:rsid w:val="00B179AF"/>
    <w:rsid w:val="00B25DE2"/>
    <w:rsid w:val="00B50336"/>
    <w:rsid w:val="00BA3E70"/>
    <w:rsid w:val="00C4516C"/>
    <w:rsid w:val="00C55B36"/>
    <w:rsid w:val="00C676C3"/>
    <w:rsid w:val="00C74301"/>
    <w:rsid w:val="00CA6348"/>
    <w:rsid w:val="00CA6896"/>
    <w:rsid w:val="00CD0E56"/>
    <w:rsid w:val="00CE50E3"/>
    <w:rsid w:val="00D15DBA"/>
    <w:rsid w:val="00D632A5"/>
    <w:rsid w:val="00D6348B"/>
    <w:rsid w:val="00D66218"/>
    <w:rsid w:val="00DA31EB"/>
    <w:rsid w:val="00DC325E"/>
    <w:rsid w:val="00DE74C9"/>
    <w:rsid w:val="00DE7B94"/>
    <w:rsid w:val="00E42869"/>
    <w:rsid w:val="00E70C06"/>
    <w:rsid w:val="00E80D0D"/>
    <w:rsid w:val="00E9516E"/>
    <w:rsid w:val="00EA62A4"/>
    <w:rsid w:val="00EE684D"/>
    <w:rsid w:val="00EF4E75"/>
    <w:rsid w:val="00F2368B"/>
    <w:rsid w:val="00F34E8C"/>
    <w:rsid w:val="00F53E36"/>
    <w:rsid w:val="00F901CB"/>
    <w:rsid w:val="00FB0531"/>
    <w:rsid w:val="00FB6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08B6A-9D21-43D5-94AF-250B3606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499"/>
    <w:pPr>
      <w:spacing w:after="18" w:line="268" w:lineRule="auto"/>
      <w:ind w:right="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F0499"/>
    <w:pPr>
      <w:keepNext/>
      <w:keepLines/>
      <w:spacing w:after="5" w:line="270" w:lineRule="auto"/>
      <w:ind w:left="10" w:right="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0499"/>
    <w:rPr>
      <w:rFonts w:ascii="Times New Roman" w:eastAsia="Times New Roman" w:hAnsi="Times New Roman" w:cs="Times New Roman"/>
      <w:b/>
      <w:color w:val="000000"/>
      <w:sz w:val="28"/>
    </w:rPr>
  </w:style>
  <w:style w:type="table" w:customStyle="1" w:styleId="TableGrid">
    <w:name w:val="TableGrid"/>
    <w:rsid w:val="004F049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A7FE9"/>
    <w:pPr>
      <w:ind w:left="720"/>
      <w:contextualSpacing/>
    </w:pPr>
  </w:style>
  <w:style w:type="paragraph" w:styleId="a4">
    <w:name w:val="header"/>
    <w:basedOn w:val="a"/>
    <w:link w:val="a5"/>
    <w:uiPriority w:val="99"/>
    <w:unhideWhenUsed/>
    <w:rsid w:val="00F2368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368B"/>
    <w:rPr>
      <w:rFonts w:ascii="Times New Roman" w:eastAsia="Times New Roman" w:hAnsi="Times New Roman" w:cs="Times New Roman"/>
      <w:color w:val="000000"/>
      <w:sz w:val="28"/>
    </w:rPr>
  </w:style>
  <w:style w:type="paragraph" w:styleId="a6">
    <w:name w:val="footer"/>
    <w:basedOn w:val="a"/>
    <w:link w:val="a7"/>
    <w:uiPriority w:val="99"/>
    <w:unhideWhenUsed/>
    <w:rsid w:val="00F2368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2368B"/>
    <w:rPr>
      <w:rFonts w:ascii="Times New Roman" w:eastAsia="Times New Roman" w:hAnsi="Times New Roman" w:cs="Times New Roman"/>
      <w:color w:val="000000"/>
      <w:sz w:val="28"/>
    </w:rPr>
  </w:style>
  <w:style w:type="character" w:styleId="a8">
    <w:name w:val="annotation reference"/>
    <w:basedOn w:val="a0"/>
    <w:uiPriority w:val="99"/>
    <w:semiHidden/>
    <w:unhideWhenUsed/>
    <w:rsid w:val="00CD0E56"/>
    <w:rPr>
      <w:sz w:val="16"/>
      <w:szCs w:val="16"/>
    </w:rPr>
  </w:style>
  <w:style w:type="paragraph" w:styleId="a9">
    <w:name w:val="annotation text"/>
    <w:basedOn w:val="a"/>
    <w:link w:val="aa"/>
    <w:uiPriority w:val="99"/>
    <w:semiHidden/>
    <w:unhideWhenUsed/>
    <w:rsid w:val="00CD0E56"/>
    <w:pPr>
      <w:spacing w:line="240" w:lineRule="auto"/>
    </w:pPr>
    <w:rPr>
      <w:sz w:val="20"/>
      <w:szCs w:val="20"/>
    </w:rPr>
  </w:style>
  <w:style w:type="character" w:customStyle="1" w:styleId="aa">
    <w:name w:val="Текст примітки Знак"/>
    <w:basedOn w:val="a0"/>
    <w:link w:val="a9"/>
    <w:uiPriority w:val="99"/>
    <w:semiHidden/>
    <w:rsid w:val="00CD0E56"/>
    <w:rPr>
      <w:rFonts w:ascii="Times New Roman" w:eastAsia="Times New Roman" w:hAnsi="Times New Roman" w:cs="Times New Roman"/>
      <w:color w:val="000000"/>
      <w:sz w:val="20"/>
      <w:szCs w:val="20"/>
    </w:rPr>
  </w:style>
  <w:style w:type="paragraph" w:styleId="ab">
    <w:name w:val="annotation subject"/>
    <w:basedOn w:val="a9"/>
    <w:next w:val="a9"/>
    <w:link w:val="ac"/>
    <w:uiPriority w:val="99"/>
    <w:semiHidden/>
    <w:unhideWhenUsed/>
    <w:rsid w:val="00CD0E56"/>
    <w:rPr>
      <w:b/>
      <w:bCs/>
    </w:rPr>
  </w:style>
  <w:style w:type="character" w:customStyle="1" w:styleId="ac">
    <w:name w:val="Тема примітки Знак"/>
    <w:basedOn w:val="aa"/>
    <w:link w:val="ab"/>
    <w:uiPriority w:val="99"/>
    <w:semiHidden/>
    <w:rsid w:val="00CD0E56"/>
    <w:rPr>
      <w:rFonts w:ascii="Times New Roman" w:eastAsia="Times New Roman" w:hAnsi="Times New Roman" w:cs="Times New Roman"/>
      <w:b/>
      <w:bCs/>
      <w:color w:val="000000"/>
      <w:sz w:val="20"/>
      <w:szCs w:val="20"/>
    </w:rPr>
  </w:style>
  <w:style w:type="paragraph" w:styleId="ad">
    <w:name w:val="Balloon Text"/>
    <w:basedOn w:val="a"/>
    <w:link w:val="ae"/>
    <w:uiPriority w:val="99"/>
    <w:semiHidden/>
    <w:unhideWhenUsed/>
    <w:rsid w:val="00CD0E56"/>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CD0E5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vet.edu.ua/index.php/materialne-zabezpechennya.html" TargetMode="External"/><Relationship Id="rId21" Type="http://schemas.openxmlformats.org/officeDocument/2006/relationships/hyperlink" Target="https://lvet.edu.ua/index.php/navchalna-robota/normatyvni-dokumenty.html" TargetMode="External"/><Relationship Id="rId34" Type="http://schemas.openxmlformats.org/officeDocument/2006/relationships/hyperlink" Target="http://zakon.rada.gov.ua/laws/show/1556-18" TargetMode="External"/><Relationship Id="rId42" Type="http://schemas.openxmlformats.org/officeDocument/2006/relationships/hyperlink" Target="http://zakon.rada.gov.ua/laws/show/3808-12" TargetMode="External"/><Relationship Id="rId47" Type="http://schemas.openxmlformats.org/officeDocument/2006/relationships/hyperlink" Target="http://zakon.rada.gov.ua/laws/show/1341-2011-&#1087;" TargetMode="External"/><Relationship Id="rId50" Type="http://schemas.openxmlformats.org/officeDocument/2006/relationships/hyperlink" Target="http://zakon.rada.gov.ua/laws/show/1341-2011-&#1087;" TargetMode="External"/><Relationship Id="rId55" Type="http://schemas.openxmlformats.org/officeDocument/2006/relationships/hyperlink" Target="http://zakon.rada.gov.ua/laws/show/266-2015-&#1087;" TargetMode="External"/><Relationship Id="rId63" Type="http://schemas.openxmlformats.org/officeDocument/2006/relationships/hyperlink" Target="https://mon.gov.ua/storage/app/media/vishcha-osvita/rekomendatsii-1648.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vet.edu.ua/images/doc/NormatuvniDocumentu/Nove_Polozennya_2015_final.pdf" TargetMode="External"/><Relationship Id="rId29" Type="http://schemas.openxmlformats.org/officeDocument/2006/relationships/hyperlink" Target="https://lvet.edu.ua/" TargetMode="External"/><Relationship Id="rId11" Type="http://schemas.openxmlformats.org/officeDocument/2006/relationships/hyperlink" Target="http://lvet.edu.ua/navchalna-robota/osvitni-prohramy.html" TargetMode="External"/><Relationship Id="rId24" Type="http://schemas.openxmlformats.org/officeDocument/2006/relationships/hyperlink" Target="https://lvet.edu.ua/index.php/kolektiv.html" TargetMode="External"/><Relationship Id="rId32" Type="http://schemas.openxmlformats.org/officeDocument/2006/relationships/hyperlink" Target="https://zakon.rada.gov.ua/laws/show/1556-18?find=1&amp;text=%D1%84%D0%B0%D1%85%D0%BE%D0%B2%D0%BE" TargetMode="External"/><Relationship Id="rId37" Type="http://schemas.openxmlformats.org/officeDocument/2006/relationships/hyperlink" Target="http://zakon.rada.gov.ua/laws/show/1556-18" TargetMode="External"/><Relationship Id="rId40" Type="http://schemas.openxmlformats.org/officeDocument/2006/relationships/hyperlink" Target="http://zakon.rada.gov.ua/laws/show/2145-19" TargetMode="External"/><Relationship Id="rId45" Type="http://schemas.openxmlformats.org/officeDocument/2006/relationships/hyperlink" Target="http://zakon.rada.gov.ua/laws/show/3808-12" TargetMode="External"/><Relationship Id="rId53" Type="http://schemas.openxmlformats.org/officeDocument/2006/relationships/hyperlink" Target="http://zakon.rada.gov.ua/laws/show/266-2015-&#1087;" TargetMode="External"/><Relationship Id="rId58" Type="http://schemas.openxmlformats.org/officeDocument/2006/relationships/hyperlink" Target="https://mon.gov.ua/storage/app/media/vishcha-osvita/rekomendatsii-1648.pdf" TargetMode="External"/><Relationship Id="rId66" Type="http://schemas.openxmlformats.org/officeDocument/2006/relationships/hyperlink" Target="http://eose.org/ressource/aehesis/" TargetMode="External"/><Relationship Id="rId5" Type="http://schemas.openxmlformats.org/officeDocument/2006/relationships/webSettings" Target="webSettings.xml"/><Relationship Id="rId61" Type="http://schemas.openxmlformats.org/officeDocument/2006/relationships/hyperlink" Target="https://mon.gov.ua/storage/app/media/vishcha-osvita/rekomendatsii-1648.pdf" TargetMode="External"/><Relationship Id="rId19" Type="http://schemas.openxmlformats.org/officeDocument/2006/relationships/hyperlink" Target="https://lvet.edu.ua/index.php/navchalna-robota/normatyvni-dokumenty.html" TargetMode="External"/><Relationship Id="rId14" Type="http://schemas.openxmlformats.org/officeDocument/2006/relationships/hyperlink" Target="https://lvet.edu.ua/images/doc/NormatuvniDocumentu/Nove_Polozennya_2015_final.pdf" TargetMode="External"/><Relationship Id="rId22" Type="http://schemas.openxmlformats.org/officeDocument/2006/relationships/hyperlink" Target="https://lvet.edu.ua/index.php/navchalna-robota/normatyvni-dokumenty.html" TargetMode="External"/><Relationship Id="rId27" Type="http://schemas.openxmlformats.org/officeDocument/2006/relationships/hyperlink" Target="https://lvet.edu.ua/index.php/materialne-zabezpechennya.html" TargetMode="External"/><Relationship Id="rId30" Type="http://schemas.openxmlformats.org/officeDocument/2006/relationships/hyperlink" Target="https://lvet.edu.ua/" TargetMode="External"/><Relationship Id="rId35" Type="http://schemas.openxmlformats.org/officeDocument/2006/relationships/hyperlink" Target="http://zakon.rada.gov.ua/laws/show/1556-18" TargetMode="External"/><Relationship Id="rId43" Type="http://schemas.openxmlformats.org/officeDocument/2006/relationships/hyperlink" Target="http://zakon.rada.gov.ua/laws/show/3808-12" TargetMode="External"/><Relationship Id="rId48" Type="http://schemas.openxmlformats.org/officeDocument/2006/relationships/hyperlink" Target="http://zakon.rada.gov.ua/laws/show/1341-2011-&#1087;" TargetMode="External"/><Relationship Id="rId56" Type="http://schemas.openxmlformats.org/officeDocument/2006/relationships/hyperlink" Target="http://zakon.rada.gov.ua/laws/show/266-2015-&#1087;" TargetMode="External"/><Relationship Id="rId64" Type="http://schemas.openxmlformats.org/officeDocument/2006/relationships/hyperlink" Target="http://eose.org/ressource/aehesis/" TargetMode="External"/><Relationship Id="rId8" Type="http://schemas.openxmlformats.org/officeDocument/2006/relationships/hyperlink" Target="http://lvet.edu.ua/navchalna-robota/osvitni-prohramy.html" TargetMode="External"/><Relationship Id="rId51" Type="http://schemas.openxmlformats.org/officeDocument/2006/relationships/hyperlink" Target="http://zakon.rada.gov.ua/laws/show/1341-2011-&#1087;" TargetMode="External"/><Relationship Id="rId3" Type="http://schemas.openxmlformats.org/officeDocument/2006/relationships/styles" Target="styles.xml"/><Relationship Id="rId12" Type="http://schemas.openxmlformats.org/officeDocument/2006/relationships/hyperlink" Target="http://lvet.edu.ua/navchalna-robota/osvitni-prohramy.html" TargetMode="External"/><Relationship Id="rId17" Type="http://schemas.openxmlformats.org/officeDocument/2006/relationships/hyperlink" Target="https://lvet.edu.ua/index.php/navchalna-robota/normatyvni-dokumenty.html" TargetMode="External"/><Relationship Id="rId25" Type="http://schemas.openxmlformats.org/officeDocument/2006/relationships/hyperlink" Target="https://lvet.edu.ua/index.php/materialne-zabezpechennya.html" TargetMode="External"/><Relationship Id="rId33" Type="http://schemas.openxmlformats.org/officeDocument/2006/relationships/hyperlink" Target="https://zakon.rada.gov.ua/laws/show/1556-18?find=1&amp;text=%D1%84%D0%B0%D1%85%D0%BE%D0%B2%D0%BE" TargetMode="External"/><Relationship Id="rId38" Type="http://schemas.openxmlformats.org/officeDocument/2006/relationships/hyperlink" Target="http://zakon.rada.gov.ua/laws/show/2145-19" TargetMode="External"/><Relationship Id="rId46" Type="http://schemas.openxmlformats.org/officeDocument/2006/relationships/hyperlink" Target="http://zakon.rada.gov.ua/laws/show/1341-2011-&#1087;" TargetMode="External"/><Relationship Id="rId59" Type="http://schemas.openxmlformats.org/officeDocument/2006/relationships/hyperlink" Target="https://mon.gov.ua/storage/app/media/vishcha-osvita/rekomendatsii-1648.pdf" TargetMode="External"/><Relationship Id="rId67" Type="http://schemas.openxmlformats.org/officeDocument/2006/relationships/fontTable" Target="fontTable.xml"/><Relationship Id="rId20" Type="http://schemas.openxmlformats.org/officeDocument/2006/relationships/hyperlink" Target="https://lvet.edu.ua/index.php/navchalna-robota/normatyvni-dokumenty.html" TargetMode="External"/><Relationship Id="rId41" Type="http://schemas.openxmlformats.org/officeDocument/2006/relationships/hyperlink" Target="http://zakon.rada.gov.ua/laws/show/2145-19" TargetMode="External"/><Relationship Id="rId54" Type="http://schemas.openxmlformats.org/officeDocument/2006/relationships/hyperlink" Target="http://zakon.rada.gov.ua/laws/show/266-2015-&#1087;" TargetMode="External"/><Relationship Id="rId62" Type="http://schemas.openxmlformats.org/officeDocument/2006/relationships/hyperlink" Target="https://mon.gov.ua/storage/app/media/vishcha-osvita/rekomendatsii-164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vet.edu.ua/images/doc/NormatuvniDocumentu/Nove_Polozennya_2015_final.pdf" TargetMode="External"/><Relationship Id="rId23" Type="http://schemas.openxmlformats.org/officeDocument/2006/relationships/hyperlink" Target="https://lvet.edu.ua/index.php/kolektiv.html" TargetMode="External"/><Relationship Id="rId28" Type="http://schemas.openxmlformats.org/officeDocument/2006/relationships/hyperlink" Target="https://lvet.edu.ua/index.php/materialne-zabezpechennya.html" TargetMode="External"/><Relationship Id="rId36" Type="http://schemas.openxmlformats.org/officeDocument/2006/relationships/hyperlink" Target="http://zakon.rada.gov.ua/laws/show/1556-18" TargetMode="External"/><Relationship Id="rId49" Type="http://schemas.openxmlformats.org/officeDocument/2006/relationships/hyperlink" Target="http://zakon.rada.gov.ua/laws/show/1341-2011-&#1087;" TargetMode="External"/><Relationship Id="rId57" Type="http://schemas.openxmlformats.org/officeDocument/2006/relationships/hyperlink" Target="http://zakon.rada.gov.ua/laws/show/266-2015-&#1087;" TargetMode="External"/><Relationship Id="rId10" Type="http://schemas.openxmlformats.org/officeDocument/2006/relationships/hyperlink" Target="http://lvet.edu.ua/navchalna-robota/osvitni-prohramy.html" TargetMode="External"/><Relationship Id="rId31" Type="http://schemas.openxmlformats.org/officeDocument/2006/relationships/hyperlink" Target="https://zakon.rada.gov.ua/laws/show/1556-18?find=1&amp;text=%D1%84%D0%B0%D1%85%D0%BE%D0%B2%D0%BE" TargetMode="External"/><Relationship Id="rId44" Type="http://schemas.openxmlformats.org/officeDocument/2006/relationships/hyperlink" Target="http://zakon.rada.gov.ua/laws/show/3808-12" TargetMode="External"/><Relationship Id="rId52" Type="http://schemas.openxmlformats.org/officeDocument/2006/relationships/hyperlink" Target="http://zakon.rada.gov.ua/laws/show/266-2015-&#1087;" TargetMode="External"/><Relationship Id="rId60" Type="http://schemas.openxmlformats.org/officeDocument/2006/relationships/hyperlink" Target="https://mon.gov.ua/storage/app/media/vishcha-osvita/rekomendatsii-1648.pdf" TargetMode="External"/><Relationship Id="rId65" Type="http://schemas.openxmlformats.org/officeDocument/2006/relationships/hyperlink" Target="http://eose.org/ressource/aehesis/" TargetMode="External"/><Relationship Id="rId4" Type="http://schemas.openxmlformats.org/officeDocument/2006/relationships/settings" Target="settings.xml"/><Relationship Id="rId9" Type="http://schemas.openxmlformats.org/officeDocument/2006/relationships/hyperlink" Target="http://lvet.edu.ua/navchalna-robota/osvitni-prohramy.html" TargetMode="External"/><Relationship Id="rId13" Type="http://schemas.openxmlformats.org/officeDocument/2006/relationships/hyperlink" Target="http://lvet.edu.ua/navchalna-robota/osvitni-prohramy.html" TargetMode="External"/><Relationship Id="rId18" Type="http://schemas.openxmlformats.org/officeDocument/2006/relationships/hyperlink" Target="https://lvet.edu.ua/index.php/navchalna-robota/normatyvni-dokumenty.html" TargetMode="External"/><Relationship Id="rId39" Type="http://schemas.openxmlformats.org/officeDocument/2006/relationships/hyperlink" Target="http://zakon.rada.gov.ua/laws/show/2145-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4DDF-E0F2-40B0-89AF-8C5E4053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23</Pages>
  <Words>26085</Words>
  <Characters>14869</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Seveminv</dc:creator>
  <cp:keywords/>
  <cp:lastModifiedBy>admink</cp:lastModifiedBy>
  <cp:revision>74</cp:revision>
  <dcterms:created xsi:type="dcterms:W3CDTF">2023-11-18T17:37:00Z</dcterms:created>
  <dcterms:modified xsi:type="dcterms:W3CDTF">2024-12-29T20:53:00Z</dcterms:modified>
</cp:coreProperties>
</file>