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DF" w:rsidRPr="002A39D6" w:rsidRDefault="00025978" w:rsidP="000259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39D6">
        <w:rPr>
          <w:rFonts w:ascii="Times New Roman" w:hAnsi="Times New Roman" w:cs="Times New Roman"/>
          <w:b/>
          <w:sz w:val="36"/>
          <w:szCs w:val="36"/>
        </w:rPr>
        <w:t>Основи діагностики та профілактики інфекційних хворіб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4956"/>
      </w:tblGrid>
      <w:tr w:rsidR="00025978" w:rsidRPr="00025978" w:rsidTr="00025978">
        <w:tc>
          <w:tcPr>
            <w:tcW w:w="421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56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Інтернет-ресурс</w:t>
            </w:r>
          </w:p>
        </w:tc>
      </w:tr>
      <w:tr w:rsidR="00025978" w:rsidRPr="00025978" w:rsidTr="00025978">
        <w:tc>
          <w:tcPr>
            <w:tcW w:w="421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 xml:space="preserve">Основи діагностики та профілактики </w:t>
            </w:r>
            <w:proofErr w:type="spellStart"/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стафілококозу</w:t>
            </w:r>
            <w:proofErr w:type="spellEnd"/>
            <w:r w:rsidRPr="0002597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стрептококозу</w:t>
            </w:r>
            <w:proofErr w:type="spellEnd"/>
          </w:p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25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https://studfile.net/preview/5280407/page:49/</w:t>
              </w:r>
            </w:hyperlink>
          </w:p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25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https://studfile.net/preview/6808247/page:69/</w:t>
              </w:r>
            </w:hyperlink>
          </w:p>
        </w:tc>
      </w:tr>
      <w:tr w:rsidR="00025978" w:rsidRPr="00025978" w:rsidTr="00025978">
        <w:tc>
          <w:tcPr>
            <w:tcW w:w="421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Основи діагностики та профілактики</w:t>
            </w: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 xml:space="preserve"> колібактеріозу та сальмонельозу</w:t>
            </w:r>
          </w:p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25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http://rep.btsau.edu.ua/bitstream/BNAU/1285/1/Faktorn%D1%96_hvorobi_s%D1%96l%27s%27kogospodars%27kih_tvarin.pdf</w:t>
              </w:r>
            </w:hyperlink>
          </w:p>
        </w:tc>
        <w:bookmarkStart w:id="0" w:name="_GoBack"/>
        <w:bookmarkEnd w:id="0"/>
      </w:tr>
      <w:tr w:rsidR="00025978" w:rsidRPr="00025978" w:rsidTr="00025978">
        <w:tc>
          <w:tcPr>
            <w:tcW w:w="421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Основи діагностики та профілактики</w:t>
            </w: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 xml:space="preserve"> бешихи та лістеріозу</w:t>
            </w:r>
          </w:p>
          <w:p w:rsidR="00025978" w:rsidRPr="00025978" w:rsidRDefault="00025978" w:rsidP="0002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25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http://chernyakhiv-rda.gov.ua/2017/12/05/%D0%BF%D1%80%D0%BE%D1%84%D1%96%D0%BB%D0%B0%D0%BA%D1%82%D0%B8%D0%BA%D0%B0-%D1%80%D0%BE%D0%B6%D0%B8-%D1%81%D0%B2%D0%B8%D0%BD%D0%B5%D0%B9/</w:t>
              </w:r>
            </w:hyperlink>
          </w:p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25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file:///C:/Users/admink/Downloads/prvozd_2012_33_18.pdf</w:t>
              </w:r>
            </w:hyperlink>
          </w:p>
        </w:tc>
      </w:tr>
      <w:tr w:rsidR="00025978" w:rsidRPr="00025978" w:rsidTr="00025978">
        <w:tc>
          <w:tcPr>
            <w:tcW w:w="421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Основи діагностики та профілактики</w:t>
            </w: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 xml:space="preserve"> сибірки та туберкульозу</w:t>
            </w:r>
          </w:p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25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https://studfile.net/preview/6808247/page:23/</w:t>
              </w:r>
            </w:hyperlink>
          </w:p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25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https://studfile.net/preview/4267187/page:15/</w:t>
              </w:r>
            </w:hyperlink>
          </w:p>
        </w:tc>
      </w:tr>
      <w:tr w:rsidR="00025978" w:rsidRPr="00025978" w:rsidTr="00025978">
        <w:tc>
          <w:tcPr>
            <w:tcW w:w="421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Основи діагностики та профілактики</w:t>
            </w: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 xml:space="preserve"> бруцельозу та </w:t>
            </w:r>
            <w:proofErr w:type="spellStart"/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пастерельозу</w:t>
            </w:r>
            <w:proofErr w:type="spellEnd"/>
          </w:p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25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https://studfile.net/preview/4267193/page:2/</w:t>
              </w:r>
            </w:hyperlink>
          </w:p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25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http://rep.btsau.edu.ua/bitstream/BNAU/1285/1/Faktorn%D1%96_hvorobi_s%D1%96l%27s%27kogospodars%27kih_tvarin.pdf</w:t>
              </w:r>
            </w:hyperlink>
          </w:p>
        </w:tc>
      </w:tr>
      <w:tr w:rsidR="00025978" w:rsidRPr="00025978" w:rsidTr="00025978">
        <w:tc>
          <w:tcPr>
            <w:tcW w:w="421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Основи діагностики та профілактики</w:t>
            </w: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емкару</w:t>
            </w:r>
            <w:proofErr w:type="spellEnd"/>
            <w:r w:rsidRPr="00025978">
              <w:rPr>
                <w:rFonts w:ascii="Times New Roman" w:hAnsi="Times New Roman" w:cs="Times New Roman"/>
                <w:sz w:val="24"/>
                <w:szCs w:val="24"/>
              </w:rPr>
              <w:t xml:space="preserve"> та злоякісного набряку</w:t>
            </w:r>
          </w:p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25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http://agroua.net/animals/veterinary/diseases/g1-2/g2-4/d-362/</w:t>
              </w:r>
            </w:hyperlink>
          </w:p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25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https://studfile.net/preview/4000858/page:5/</w:t>
              </w:r>
            </w:hyperlink>
          </w:p>
        </w:tc>
      </w:tr>
      <w:tr w:rsidR="00025978" w:rsidRPr="00025978" w:rsidTr="00025978">
        <w:tc>
          <w:tcPr>
            <w:tcW w:w="421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Основи діагностики та профілактики</w:t>
            </w: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 xml:space="preserve"> правцю та ботулізму</w:t>
            </w:r>
          </w:p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25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https://moz.gov.ua/article/health/scho-treba-znati-pro-pravec-prichini-simptomi-profilaktika-i-likuvannja-</w:t>
              </w:r>
            </w:hyperlink>
          </w:p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25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https://moz.gov.ua/article/health/jak-zapobigti-botulizmu</w:t>
              </w:r>
            </w:hyperlink>
          </w:p>
        </w:tc>
      </w:tr>
      <w:tr w:rsidR="00025978" w:rsidRPr="00025978" w:rsidTr="00025978">
        <w:tc>
          <w:tcPr>
            <w:tcW w:w="421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Основи діагностики та профілактики</w:t>
            </w: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кампілобактеріозу</w:t>
            </w:r>
            <w:proofErr w:type="spellEnd"/>
            <w:r w:rsidRPr="00025978">
              <w:rPr>
                <w:rFonts w:ascii="Times New Roman" w:hAnsi="Times New Roman" w:cs="Times New Roman"/>
                <w:sz w:val="24"/>
                <w:szCs w:val="24"/>
              </w:rPr>
              <w:t xml:space="preserve"> та лептоспірозу</w:t>
            </w:r>
          </w:p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25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http://agroua.net/animals/veterinary/diseases/g1-2/g2-4/d-6/</w:t>
              </w:r>
            </w:hyperlink>
          </w:p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25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http://www.monada.lviv.ua/old/instructional/002/009.pdf</w:t>
              </w:r>
            </w:hyperlink>
          </w:p>
        </w:tc>
      </w:tr>
      <w:tr w:rsidR="00025978" w:rsidRPr="00025978" w:rsidTr="00025978">
        <w:tc>
          <w:tcPr>
            <w:tcW w:w="421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Основи діагностики та профілактики</w:t>
            </w:r>
            <w:r w:rsidRPr="00025978">
              <w:rPr>
                <w:rFonts w:ascii="Times New Roman" w:hAnsi="Times New Roman" w:cs="Times New Roman"/>
                <w:sz w:val="24"/>
                <w:szCs w:val="24"/>
              </w:rPr>
              <w:t xml:space="preserve"> мікозів та </w:t>
            </w:r>
            <w:proofErr w:type="spellStart"/>
            <w:r w:rsidRPr="00025978">
              <w:rPr>
                <w:rFonts w:ascii="Times New Roman" w:hAnsi="Times New Roman" w:cs="Times New Roman"/>
                <w:sz w:val="24"/>
                <w:szCs w:val="24"/>
              </w:rPr>
              <w:t>мікотоксикозів</w:t>
            </w:r>
            <w:proofErr w:type="spellEnd"/>
          </w:p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25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http://lib.sumdu.edu.ua/library/docs/rio/2019/Kuts_mikozy.pdf</w:t>
              </w:r>
            </w:hyperlink>
          </w:p>
          <w:p w:rsidR="00025978" w:rsidRPr="00025978" w:rsidRDefault="00025978" w:rsidP="0002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25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https://propozitsiya.com/ua/profilaktika-mikotoksikoziv</w:t>
              </w:r>
            </w:hyperlink>
          </w:p>
        </w:tc>
      </w:tr>
    </w:tbl>
    <w:p w:rsidR="00025978" w:rsidRPr="00025978" w:rsidRDefault="00025978" w:rsidP="000259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5978" w:rsidRPr="000259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07"/>
    <w:rsid w:val="00025978"/>
    <w:rsid w:val="00183ADF"/>
    <w:rsid w:val="002A39D6"/>
    <w:rsid w:val="009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BCDA-46C2-461B-AAE8-E621A78A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25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k\Downloads\prvozd_2012_33_18.pdf" TargetMode="External"/><Relationship Id="rId13" Type="http://schemas.openxmlformats.org/officeDocument/2006/relationships/hyperlink" Target="http://agroua.net/animals/veterinary/diseases/g1-2/g2-4/d-362/" TargetMode="External"/><Relationship Id="rId18" Type="http://schemas.openxmlformats.org/officeDocument/2006/relationships/hyperlink" Target="http://www.monada.lviv.ua/old/instructional/002/009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chernyakhiv-rda.gov.ua/2017/12/05/%D0%BF%D1%80%D0%BE%D1%84%D1%96%D0%BB%D0%B0%D0%BA%D1%82%D0%B8%D0%BA%D0%B0-%D1%80%D0%BE%D0%B6%D0%B8-%D1%81%D0%B2%D0%B8%D0%BD%D0%B5%D0%B9/" TargetMode="External"/><Relationship Id="rId12" Type="http://schemas.openxmlformats.org/officeDocument/2006/relationships/hyperlink" Target="http://rep.btsau.edu.ua/bitstream/BNAU/1285/1/Faktorn%D1%96_hvorobi_s%D1%96l%27s%27kogospodars%27kih_tvarin.pdf" TargetMode="External"/><Relationship Id="rId17" Type="http://schemas.openxmlformats.org/officeDocument/2006/relationships/hyperlink" Target="http://agroua.net/animals/veterinary/diseases/g1-2/g2-4/d-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z.gov.ua/article/health/jak-zapobigti-botulizmu" TargetMode="External"/><Relationship Id="rId20" Type="http://schemas.openxmlformats.org/officeDocument/2006/relationships/hyperlink" Target="https://propozitsiya.com/ua/profilaktika-mikotoksikoziv" TargetMode="External"/><Relationship Id="rId1" Type="http://schemas.openxmlformats.org/officeDocument/2006/relationships/styles" Target="styles.xml"/><Relationship Id="rId6" Type="http://schemas.openxmlformats.org/officeDocument/2006/relationships/hyperlink" Target="http://rep.btsau.edu.ua/bitstream/BNAU/1285/1/Faktorn%D1%96_hvorobi_s%D1%96l%27s%27kogospodars%27kih_tvarin.pdf" TargetMode="External"/><Relationship Id="rId11" Type="http://schemas.openxmlformats.org/officeDocument/2006/relationships/hyperlink" Target="https://studfile.net/preview/4267193/page:2/" TargetMode="External"/><Relationship Id="rId5" Type="http://schemas.openxmlformats.org/officeDocument/2006/relationships/hyperlink" Target="https://studfile.net/preview/6808247/page:69/" TargetMode="External"/><Relationship Id="rId15" Type="http://schemas.openxmlformats.org/officeDocument/2006/relationships/hyperlink" Target="https://moz.gov.ua/article/health/scho-treba-znati-pro-pravec-prichini-simptomi-profilaktika-i-likuvannja-" TargetMode="External"/><Relationship Id="rId10" Type="http://schemas.openxmlformats.org/officeDocument/2006/relationships/hyperlink" Target="https://studfile.net/preview/4267187/page:15/" TargetMode="External"/><Relationship Id="rId19" Type="http://schemas.openxmlformats.org/officeDocument/2006/relationships/hyperlink" Target="http://lib.sumdu.edu.ua/library/docs/rio/2019/Kuts_mikozy.pdf" TargetMode="External"/><Relationship Id="rId4" Type="http://schemas.openxmlformats.org/officeDocument/2006/relationships/hyperlink" Target="https://studfile.net/preview/5280407/page:49/" TargetMode="External"/><Relationship Id="rId9" Type="http://schemas.openxmlformats.org/officeDocument/2006/relationships/hyperlink" Target="https://studfile.net/preview/6808247/page:23/" TargetMode="External"/><Relationship Id="rId14" Type="http://schemas.openxmlformats.org/officeDocument/2006/relationships/hyperlink" Target="https://studfile.net/preview/4000858/page: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2133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</dc:creator>
  <cp:keywords/>
  <dc:description/>
  <cp:lastModifiedBy>admink</cp:lastModifiedBy>
  <cp:revision>2</cp:revision>
  <dcterms:created xsi:type="dcterms:W3CDTF">2020-05-18T08:30:00Z</dcterms:created>
  <dcterms:modified xsi:type="dcterms:W3CDTF">2020-05-18T08:46:00Z</dcterms:modified>
</cp:coreProperties>
</file>